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023" w:rsidRDefault="00122023" w:rsidP="00CC1579">
      <w:pPr>
        <w:spacing w:after="0" w:line="240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Информация по объекту</w:t>
      </w:r>
    </w:p>
    <w:p w:rsidR="005A39B4" w:rsidRDefault="00F36C7C" w:rsidP="00CC1579">
      <w:pPr>
        <w:spacing w:after="0" w:line="240" w:lineRule="auto"/>
        <w:jc w:val="center"/>
        <w:rPr>
          <w:b/>
          <w:sz w:val="26"/>
          <w:szCs w:val="26"/>
        </w:rPr>
      </w:pPr>
      <w:r w:rsidRPr="00F36C7C">
        <w:rPr>
          <w:b/>
          <w:bCs/>
          <w:sz w:val="26"/>
          <w:szCs w:val="26"/>
        </w:rPr>
        <w:t xml:space="preserve">выполнение строительно-монтажных работ по строительству объекта: "Физкультурно-оздоровительный комплекс с универсальным игровым залом 42*24 м и плавательным бассейном 25*11 м» по адресу: Челябинская область, </w:t>
      </w:r>
      <w:proofErr w:type="gramStart"/>
      <w:r w:rsidRPr="00F36C7C">
        <w:rPr>
          <w:b/>
          <w:bCs/>
          <w:sz w:val="26"/>
          <w:szCs w:val="26"/>
        </w:rPr>
        <w:t>г</w:t>
      </w:r>
      <w:proofErr w:type="gramEnd"/>
      <w:r w:rsidRPr="00F36C7C">
        <w:rPr>
          <w:b/>
          <w:bCs/>
          <w:sz w:val="26"/>
          <w:szCs w:val="26"/>
        </w:rPr>
        <w:t xml:space="preserve">. </w:t>
      </w:r>
      <w:proofErr w:type="spellStart"/>
      <w:r w:rsidRPr="00F36C7C">
        <w:rPr>
          <w:b/>
          <w:bCs/>
          <w:sz w:val="26"/>
          <w:szCs w:val="26"/>
        </w:rPr>
        <w:t>Катав-Ивановск</w:t>
      </w:r>
      <w:proofErr w:type="spellEnd"/>
      <w:r w:rsidRPr="00F36C7C">
        <w:rPr>
          <w:b/>
          <w:bCs/>
          <w:sz w:val="26"/>
          <w:szCs w:val="26"/>
        </w:rPr>
        <w:t>, ул. Степана Разина, 41»</w:t>
      </w:r>
    </w:p>
    <w:p w:rsidR="005A39B4" w:rsidRPr="00D6648B" w:rsidRDefault="00D10C00" w:rsidP="00CC1579">
      <w:pPr>
        <w:spacing w:after="0"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</w:t>
      </w:r>
      <w:r w:rsidR="00CC1579">
        <w:rPr>
          <w:b/>
          <w:sz w:val="26"/>
          <w:szCs w:val="26"/>
        </w:rPr>
        <w:t xml:space="preserve">а </w:t>
      </w:r>
      <w:r w:rsidR="00200B65">
        <w:rPr>
          <w:b/>
          <w:sz w:val="26"/>
          <w:szCs w:val="26"/>
        </w:rPr>
        <w:t>17.10</w:t>
      </w:r>
      <w:r w:rsidR="00CC1579">
        <w:rPr>
          <w:b/>
          <w:sz w:val="26"/>
          <w:szCs w:val="26"/>
        </w:rPr>
        <w:t>.202</w:t>
      </w:r>
      <w:r w:rsidR="00C12292">
        <w:rPr>
          <w:b/>
          <w:sz w:val="26"/>
          <w:szCs w:val="26"/>
        </w:rPr>
        <w:t>4</w:t>
      </w:r>
      <w:r w:rsidR="00CC1579">
        <w:rPr>
          <w:b/>
          <w:sz w:val="26"/>
          <w:szCs w:val="26"/>
        </w:rPr>
        <w:t xml:space="preserve"> г.</w:t>
      </w:r>
    </w:p>
    <w:p w:rsidR="005A39B4" w:rsidRPr="00037195" w:rsidRDefault="00F36C7C" w:rsidP="005A39B4">
      <w:pPr>
        <w:spacing w:after="0" w:line="240" w:lineRule="auto"/>
        <w:ind w:firstLine="708"/>
        <w:jc w:val="both"/>
        <w:rPr>
          <w:rFonts w:eastAsia="Times New Roman"/>
          <w:sz w:val="28"/>
          <w:szCs w:val="28"/>
        </w:rPr>
      </w:pPr>
      <w:r w:rsidRPr="00037195">
        <w:rPr>
          <w:rFonts w:eastAsia="Times New Roman"/>
          <w:sz w:val="28"/>
          <w:szCs w:val="28"/>
        </w:rPr>
        <w:t>«Развитие физической культуры и спорта в Челябинской области»</w:t>
      </w:r>
      <w:r w:rsidR="00263C21" w:rsidRPr="00037195">
        <w:rPr>
          <w:rFonts w:eastAsia="Times New Roman"/>
          <w:sz w:val="28"/>
          <w:szCs w:val="28"/>
        </w:rPr>
        <w:t xml:space="preserve">, </w:t>
      </w:r>
      <w:proofErr w:type="gramStart"/>
      <w:r w:rsidR="00263C21" w:rsidRPr="00037195">
        <w:rPr>
          <w:rFonts w:eastAsia="Times New Roman"/>
          <w:sz w:val="28"/>
          <w:szCs w:val="28"/>
        </w:rPr>
        <w:t>утвержденная</w:t>
      </w:r>
      <w:proofErr w:type="gramEnd"/>
      <w:r w:rsidR="00263C21" w:rsidRPr="00037195">
        <w:rPr>
          <w:rFonts w:eastAsia="Times New Roman"/>
          <w:sz w:val="28"/>
          <w:szCs w:val="28"/>
        </w:rPr>
        <w:t xml:space="preserve"> постановлением </w:t>
      </w:r>
      <w:r w:rsidR="005A39B4" w:rsidRPr="00037195">
        <w:rPr>
          <w:rFonts w:eastAsia="Times New Roman"/>
          <w:sz w:val="28"/>
          <w:szCs w:val="28"/>
        </w:rPr>
        <w:t xml:space="preserve">Правительства Челябинской области </w:t>
      </w:r>
      <w:r w:rsidRPr="00037195">
        <w:rPr>
          <w:rFonts w:eastAsia="Times New Roman"/>
          <w:sz w:val="28"/>
          <w:szCs w:val="28"/>
        </w:rPr>
        <w:t>от 25.12.2020г. № 733-П.</w:t>
      </w:r>
    </w:p>
    <w:p w:rsidR="005A39B4" w:rsidRPr="00037195" w:rsidRDefault="005A39B4" w:rsidP="005A39B4">
      <w:pPr>
        <w:spacing w:after="0" w:line="240" w:lineRule="auto"/>
        <w:ind w:firstLine="708"/>
        <w:jc w:val="both"/>
        <w:rPr>
          <w:rFonts w:eastAsia="Times New Roman"/>
          <w:sz w:val="28"/>
          <w:szCs w:val="28"/>
        </w:rPr>
      </w:pPr>
      <w:proofErr w:type="gramStart"/>
      <w:r w:rsidRPr="00037195">
        <w:rPr>
          <w:rFonts w:eastAsia="Times New Roman"/>
          <w:sz w:val="28"/>
          <w:szCs w:val="28"/>
        </w:rPr>
        <w:t>Положительные заключение ОГАУ «</w:t>
      </w:r>
      <w:proofErr w:type="spellStart"/>
      <w:r w:rsidRPr="00037195">
        <w:rPr>
          <w:rFonts w:eastAsia="Times New Roman"/>
          <w:sz w:val="28"/>
          <w:szCs w:val="28"/>
        </w:rPr>
        <w:t>Госэкспертиза</w:t>
      </w:r>
      <w:proofErr w:type="spellEnd"/>
      <w:r w:rsidRPr="00037195">
        <w:rPr>
          <w:rFonts w:eastAsia="Times New Roman"/>
          <w:sz w:val="28"/>
          <w:szCs w:val="28"/>
        </w:rPr>
        <w:t xml:space="preserve"> Челябинской области»:        </w:t>
      </w:r>
      <w:proofErr w:type="gramEnd"/>
    </w:p>
    <w:p w:rsidR="005A39B4" w:rsidRPr="00037195" w:rsidRDefault="005A39B4" w:rsidP="005A39B4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037195">
        <w:rPr>
          <w:rFonts w:eastAsia="Times New Roman"/>
          <w:sz w:val="28"/>
          <w:szCs w:val="28"/>
        </w:rPr>
        <w:t xml:space="preserve">      - </w:t>
      </w:r>
      <w:r w:rsidR="00F36C7C" w:rsidRPr="00037195">
        <w:rPr>
          <w:rFonts w:eastAsia="Times New Roman"/>
          <w:sz w:val="28"/>
          <w:szCs w:val="28"/>
        </w:rPr>
        <w:t>от 17.08.2022 № 74-1-1-3-058887-2022</w:t>
      </w:r>
      <w:r w:rsidRPr="00037195">
        <w:rPr>
          <w:rFonts w:eastAsia="Times New Roman"/>
          <w:sz w:val="28"/>
          <w:szCs w:val="28"/>
        </w:rPr>
        <w:t xml:space="preserve"> на Проектную документацию и результаты инженерных изысканий.      </w:t>
      </w:r>
    </w:p>
    <w:p w:rsidR="005A39B4" w:rsidRPr="00037195" w:rsidRDefault="005A39B4" w:rsidP="005A39B4">
      <w:pPr>
        <w:spacing w:after="0" w:line="240" w:lineRule="auto"/>
        <w:ind w:firstLine="708"/>
        <w:jc w:val="both"/>
        <w:rPr>
          <w:sz w:val="28"/>
          <w:szCs w:val="28"/>
        </w:rPr>
      </w:pPr>
      <w:r w:rsidRPr="00037195">
        <w:rPr>
          <w:rFonts w:eastAsia="Times New Roman"/>
          <w:sz w:val="28"/>
          <w:szCs w:val="28"/>
        </w:rPr>
        <w:t xml:space="preserve">Проектная организация: </w:t>
      </w:r>
      <w:r w:rsidRPr="00037195">
        <w:rPr>
          <w:sz w:val="28"/>
          <w:szCs w:val="28"/>
        </w:rPr>
        <w:t>Общество с ограниченной ответственностью «</w:t>
      </w:r>
      <w:r w:rsidR="00F36C7C" w:rsidRPr="00037195">
        <w:rPr>
          <w:sz w:val="28"/>
          <w:szCs w:val="28"/>
        </w:rPr>
        <w:t>РОССПЕЦПРОЕКТ</w:t>
      </w:r>
      <w:r w:rsidRPr="00037195">
        <w:rPr>
          <w:sz w:val="28"/>
          <w:szCs w:val="28"/>
        </w:rPr>
        <w:t>».</w:t>
      </w:r>
    </w:p>
    <w:p w:rsidR="005A39B4" w:rsidRPr="00037195" w:rsidRDefault="000B7F7B" w:rsidP="005A39B4">
      <w:pPr>
        <w:spacing w:after="0" w:line="240" w:lineRule="auto"/>
        <w:ind w:firstLine="426"/>
        <w:jc w:val="both"/>
        <w:rPr>
          <w:sz w:val="28"/>
          <w:szCs w:val="28"/>
        </w:rPr>
      </w:pPr>
      <w:r w:rsidRPr="00037195">
        <w:rPr>
          <w:sz w:val="28"/>
          <w:szCs w:val="28"/>
        </w:rPr>
        <w:t>Финансирование 2023</w:t>
      </w:r>
      <w:r w:rsidR="005A39B4" w:rsidRPr="00037195">
        <w:rPr>
          <w:sz w:val="28"/>
          <w:szCs w:val="28"/>
        </w:rPr>
        <w:t xml:space="preserve">г.  Всего </w:t>
      </w:r>
      <w:r w:rsidR="00C12292" w:rsidRPr="00037195">
        <w:rPr>
          <w:sz w:val="28"/>
          <w:szCs w:val="28"/>
        </w:rPr>
        <w:t>65 750,69476</w:t>
      </w:r>
      <w:r w:rsidR="005A39B4" w:rsidRPr="00037195">
        <w:rPr>
          <w:sz w:val="28"/>
          <w:szCs w:val="28"/>
        </w:rPr>
        <w:t xml:space="preserve"> тыс. рублей, в том числе</w:t>
      </w:r>
    </w:p>
    <w:p w:rsidR="005A39B4" w:rsidRPr="00037195" w:rsidRDefault="006E5FB0" w:rsidP="005A39B4">
      <w:pPr>
        <w:spacing w:after="0" w:line="240" w:lineRule="auto"/>
        <w:rPr>
          <w:sz w:val="28"/>
          <w:szCs w:val="28"/>
        </w:rPr>
      </w:pPr>
      <w:r w:rsidRPr="00037195">
        <w:rPr>
          <w:sz w:val="28"/>
          <w:szCs w:val="28"/>
        </w:rPr>
        <w:t>ОБ:</w:t>
      </w:r>
      <w:r w:rsidR="005A39B4" w:rsidRPr="00037195">
        <w:rPr>
          <w:sz w:val="28"/>
          <w:szCs w:val="28"/>
        </w:rPr>
        <w:t xml:space="preserve">  – </w:t>
      </w:r>
      <w:r w:rsidR="00C12292" w:rsidRPr="00037195">
        <w:rPr>
          <w:sz w:val="28"/>
          <w:szCs w:val="28"/>
        </w:rPr>
        <w:t>64 403,540</w:t>
      </w:r>
      <w:r w:rsidR="005A39B4" w:rsidRPr="00037195">
        <w:rPr>
          <w:sz w:val="28"/>
          <w:szCs w:val="28"/>
        </w:rPr>
        <w:t xml:space="preserve"> тыс. рублей;     МБ:  –  </w:t>
      </w:r>
      <w:r w:rsidR="00C12292" w:rsidRPr="00037195">
        <w:rPr>
          <w:sz w:val="28"/>
          <w:szCs w:val="28"/>
        </w:rPr>
        <w:t>1 347,15476</w:t>
      </w:r>
      <w:r w:rsidR="005A39B4" w:rsidRPr="00037195">
        <w:rPr>
          <w:sz w:val="28"/>
          <w:szCs w:val="28"/>
        </w:rPr>
        <w:t xml:space="preserve">  тыс. рублей.</w:t>
      </w:r>
    </w:p>
    <w:p w:rsidR="00B22FCB" w:rsidRPr="00037195" w:rsidRDefault="00B22FCB" w:rsidP="00B22FCB">
      <w:pPr>
        <w:spacing w:after="0" w:line="240" w:lineRule="auto"/>
        <w:rPr>
          <w:sz w:val="28"/>
          <w:szCs w:val="28"/>
        </w:rPr>
      </w:pPr>
      <w:r w:rsidRPr="00037195">
        <w:rPr>
          <w:sz w:val="28"/>
          <w:szCs w:val="28"/>
        </w:rPr>
        <w:t>Освоение средств 2023 г.</w:t>
      </w:r>
      <w:r w:rsidR="006A1320" w:rsidRPr="00037195">
        <w:rPr>
          <w:sz w:val="28"/>
          <w:szCs w:val="28"/>
        </w:rPr>
        <w:t xml:space="preserve"> -  </w:t>
      </w:r>
      <w:r w:rsidR="00945A92" w:rsidRPr="00037195">
        <w:rPr>
          <w:sz w:val="28"/>
          <w:szCs w:val="28"/>
        </w:rPr>
        <w:t>65</w:t>
      </w:r>
      <w:r w:rsidR="00C12292" w:rsidRPr="00037195">
        <w:rPr>
          <w:sz w:val="28"/>
          <w:szCs w:val="28"/>
        </w:rPr>
        <w:t> 750,69476</w:t>
      </w:r>
      <w:r w:rsidRPr="00037195">
        <w:rPr>
          <w:sz w:val="28"/>
          <w:szCs w:val="28"/>
        </w:rPr>
        <w:t xml:space="preserve"> тыс. руб. (с учетом средств местного бюджета)</w:t>
      </w:r>
      <w:r w:rsidR="006E5FB0" w:rsidRPr="00037195">
        <w:rPr>
          <w:sz w:val="28"/>
          <w:szCs w:val="28"/>
        </w:rPr>
        <w:t xml:space="preserve">, в том числе авансовый платеж </w:t>
      </w:r>
      <w:r w:rsidRPr="00037195">
        <w:rPr>
          <w:b/>
          <w:sz w:val="28"/>
          <w:szCs w:val="28"/>
        </w:rPr>
        <w:t xml:space="preserve">- </w:t>
      </w:r>
      <w:r w:rsidRPr="00037195">
        <w:rPr>
          <w:sz w:val="28"/>
          <w:szCs w:val="28"/>
        </w:rPr>
        <w:t xml:space="preserve">56 130,774 тыс. руб. </w:t>
      </w:r>
    </w:p>
    <w:p w:rsidR="00B15DDE" w:rsidRPr="00037195" w:rsidRDefault="00F36C7C" w:rsidP="005A39B4">
      <w:pPr>
        <w:spacing w:after="0" w:line="240" w:lineRule="auto"/>
        <w:rPr>
          <w:sz w:val="28"/>
          <w:szCs w:val="28"/>
        </w:rPr>
      </w:pPr>
      <w:r w:rsidRPr="00037195">
        <w:rPr>
          <w:sz w:val="28"/>
          <w:szCs w:val="28"/>
        </w:rPr>
        <w:t xml:space="preserve">       Финансирование 202</w:t>
      </w:r>
      <w:r w:rsidR="000B7F7B" w:rsidRPr="00037195">
        <w:rPr>
          <w:sz w:val="28"/>
          <w:szCs w:val="28"/>
        </w:rPr>
        <w:t>4</w:t>
      </w:r>
      <w:r w:rsidR="00B15DDE" w:rsidRPr="00037195">
        <w:rPr>
          <w:sz w:val="28"/>
          <w:szCs w:val="28"/>
        </w:rPr>
        <w:t>г. Всего –</w:t>
      </w:r>
      <w:r w:rsidR="000B7F7B" w:rsidRPr="00037195">
        <w:rPr>
          <w:sz w:val="28"/>
          <w:szCs w:val="28"/>
        </w:rPr>
        <w:t xml:space="preserve"> </w:t>
      </w:r>
      <w:r w:rsidR="00776ACC" w:rsidRPr="00037195">
        <w:rPr>
          <w:sz w:val="28"/>
          <w:szCs w:val="28"/>
        </w:rPr>
        <w:t>59</w:t>
      </w:r>
      <w:r w:rsidR="00C12292" w:rsidRPr="00037195">
        <w:rPr>
          <w:sz w:val="28"/>
          <w:szCs w:val="28"/>
        </w:rPr>
        <w:t xml:space="preserve"> 200</w:t>
      </w:r>
      <w:r w:rsidRPr="00037195">
        <w:rPr>
          <w:sz w:val="28"/>
          <w:szCs w:val="28"/>
        </w:rPr>
        <w:t>,00</w:t>
      </w:r>
      <w:r w:rsidR="007327AD" w:rsidRPr="00037195">
        <w:rPr>
          <w:sz w:val="28"/>
          <w:szCs w:val="28"/>
        </w:rPr>
        <w:t xml:space="preserve"> </w:t>
      </w:r>
      <w:r w:rsidR="00B15DDE" w:rsidRPr="00037195">
        <w:rPr>
          <w:sz w:val="28"/>
          <w:szCs w:val="28"/>
        </w:rPr>
        <w:t>тыс. рублей, в том числе</w:t>
      </w:r>
    </w:p>
    <w:p w:rsidR="00536A4D" w:rsidRPr="00536A4D" w:rsidRDefault="00B15DDE" w:rsidP="00536A4D">
      <w:pPr>
        <w:spacing w:after="0" w:line="240" w:lineRule="auto"/>
        <w:rPr>
          <w:b/>
          <w:sz w:val="26"/>
          <w:szCs w:val="26"/>
        </w:rPr>
      </w:pPr>
      <w:r w:rsidRPr="00037195">
        <w:rPr>
          <w:sz w:val="28"/>
          <w:szCs w:val="28"/>
        </w:rPr>
        <w:t xml:space="preserve">ОБ: - </w:t>
      </w:r>
      <w:r w:rsidR="00C12292" w:rsidRPr="00037195">
        <w:rPr>
          <w:sz w:val="28"/>
          <w:szCs w:val="28"/>
        </w:rPr>
        <w:t>5</w:t>
      </w:r>
      <w:r w:rsidR="00776ACC" w:rsidRPr="00037195">
        <w:rPr>
          <w:sz w:val="28"/>
          <w:szCs w:val="28"/>
        </w:rPr>
        <w:t>5</w:t>
      </w:r>
      <w:r w:rsidR="006E5FB0" w:rsidRPr="00037195">
        <w:rPr>
          <w:sz w:val="28"/>
          <w:szCs w:val="28"/>
        </w:rPr>
        <w:t xml:space="preserve"> 000 тыс. рублей; </w:t>
      </w:r>
      <w:r w:rsidRPr="00037195">
        <w:rPr>
          <w:sz w:val="28"/>
          <w:szCs w:val="28"/>
        </w:rPr>
        <w:t xml:space="preserve">МБ: - </w:t>
      </w:r>
      <w:r w:rsidR="00C12292" w:rsidRPr="00037195">
        <w:rPr>
          <w:sz w:val="28"/>
          <w:szCs w:val="28"/>
        </w:rPr>
        <w:t>4</w:t>
      </w:r>
      <w:r w:rsidR="00DD6B7A" w:rsidRPr="00037195">
        <w:rPr>
          <w:sz w:val="28"/>
          <w:szCs w:val="28"/>
        </w:rPr>
        <w:t xml:space="preserve"> </w:t>
      </w:r>
      <w:r w:rsidR="00C12292" w:rsidRPr="00037195">
        <w:rPr>
          <w:sz w:val="28"/>
          <w:szCs w:val="28"/>
        </w:rPr>
        <w:t>20</w:t>
      </w:r>
      <w:r w:rsidR="000B7F7B" w:rsidRPr="00037195">
        <w:rPr>
          <w:sz w:val="28"/>
          <w:szCs w:val="28"/>
        </w:rPr>
        <w:t>0</w:t>
      </w:r>
      <w:r w:rsidR="00F36C7C" w:rsidRPr="00037195">
        <w:rPr>
          <w:sz w:val="28"/>
          <w:szCs w:val="28"/>
        </w:rPr>
        <w:t>,00</w:t>
      </w:r>
      <w:r w:rsidRPr="00037195">
        <w:rPr>
          <w:sz w:val="28"/>
          <w:szCs w:val="28"/>
        </w:rPr>
        <w:t xml:space="preserve"> тыс. рублей.</w:t>
      </w:r>
      <w:r w:rsidR="004E48F9" w:rsidRPr="00037195">
        <w:rPr>
          <w:sz w:val="28"/>
          <w:szCs w:val="28"/>
        </w:rPr>
        <w:t xml:space="preserve"> </w:t>
      </w:r>
      <w:r w:rsidR="004E48F9" w:rsidRPr="00037195">
        <w:rPr>
          <w:b/>
          <w:sz w:val="28"/>
          <w:szCs w:val="28"/>
        </w:rPr>
        <w:t xml:space="preserve">ОСВОЕНИЕ </w:t>
      </w:r>
      <w:r w:rsidR="00536A4D">
        <w:rPr>
          <w:b/>
          <w:sz w:val="28"/>
          <w:szCs w:val="28"/>
        </w:rPr>
        <w:t xml:space="preserve">- </w:t>
      </w:r>
      <w:r w:rsidR="00536A4D">
        <w:rPr>
          <w:b/>
          <w:sz w:val="26"/>
          <w:szCs w:val="26"/>
        </w:rPr>
        <w:t>17 047,950 тыс.</w:t>
      </w:r>
      <w:r w:rsidR="00536A4D" w:rsidRPr="004E48F9">
        <w:rPr>
          <w:b/>
          <w:sz w:val="26"/>
          <w:szCs w:val="26"/>
        </w:rPr>
        <w:t xml:space="preserve"> руб</w:t>
      </w:r>
      <w:proofErr w:type="gramStart"/>
      <w:r w:rsidR="00536A4D" w:rsidRPr="004E48F9">
        <w:rPr>
          <w:b/>
          <w:sz w:val="26"/>
          <w:szCs w:val="26"/>
        </w:rPr>
        <w:t>.</w:t>
      </w:r>
      <w:r w:rsidR="00536A4D">
        <w:rPr>
          <w:b/>
          <w:sz w:val="26"/>
          <w:szCs w:val="26"/>
        </w:rPr>
        <w:t>(</w:t>
      </w:r>
      <w:proofErr w:type="gramEnd"/>
      <w:r w:rsidR="00536A4D">
        <w:rPr>
          <w:b/>
          <w:sz w:val="26"/>
          <w:szCs w:val="26"/>
        </w:rPr>
        <w:t>с учетом средств местного бюджета)- авансовый платеж.</w:t>
      </w:r>
    </w:p>
    <w:p w:rsidR="00F36C7C" w:rsidRPr="00037195" w:rsidRDefault="00F36C7C" w:rsidP="00F36C7C">
      <w:pPr>
        <w:spacing w:after="0" w:line="240" w:lineRule="auto"/>
        <w:ind w:firstLine="426"/>
        <w:rPr>
          <w:sz w:val="28"/>
          <w:szCs w:val="28"/>
        </w:rPr>
      </w:pPr>
      <w:r w:rsidRPr="00037195">
        <w:rPr>
          <w:sz w:val="28"/>
          <w:szCs w:val="28"/>
        </w:rPr>
        <w:t>Финансирование 202</w:t>
      </w:r>
      <w:r w:rsidR="000B7F7B" w:rsidRPr="00037195">
        <w:rPr>
          <w:sz w:val="28"/>
          <w:szCs w:val="28"/>
        </w:rPr>
        <w:t>5</w:t>
      </w:r>
      <w:r w:rsidRPr="00037195">
        <w:rPr>
          <w:sz w:val="28"/>
          <w:szCs w:val="28"/>
        </w:rPr>
        <w:t xml:space="preserve">г. Всего – </w:t>
      </w:r>
      <w:r w:rsidR="00C12292" w:rsidRPr="00037195">
        <w:rPr>
          <w:sz w:val="28"/>
          <w:szCs w:val="28"/>
        </w:rPr>
        <w:t>184 820</w:t>
      </w:r>
      <w:r w:rsidRPr="00037195">
        <w:rPr>
          <w:sz w:val="28"/>
          <w:szCs w:val="28"/>
        </w:rPr>
        <w:t>,00</w:t>
      </w:r>
      <w:r w:rsidR="00CE3787" w:rsidRPr="00037195">
        <w:rPr>
          <w:sz w:val="28"/>
          <w:szCs w:val="28"/>
        </w:rPr>
        <w:t xml:space="preserve"> </w:t>
      </w:r>
      <w:r w:rsidRPr="00037195">
        <w:rPr>
          <w:sz w:val="28"/>
          <w:szCs w:val="28"/>
        </w:rPr>
        <w:t>тыс. рублей, в том числе</w:t>
      </w:r>
    </w:p>
    <w:p w:rsidR="00F36C7C" w:rsidRPr="00037195" w:rsidRDefault="00F36C7C" w:rsidP="00F36C7C">
      <w:pPr>
        <w:spacing w:after="0" w:line="240" w:lineRule="auto"/>
        <w:rPr>
          <w:sz w:val="28"/>
          <w:szCs w:val="28"/>
        </w:rPr>
      </w:pPr>
      <w:r w:rsidRPr="00037195">
        <w:rPr>
          <w:sz w:val="28"/>
          <w:szCs w:val="28"/>
        </w:rPr>
        <w:t xml:space="preserve">ОБ: - </w:t>
      </w:r>
      <w:r w:rsidR="00C12292" w:rsidRPr="00037195">
        <w:rPr>
          <w:sz w:val="28"/>
          <w:szCs w:val="28"/>
        </w:rPr>
        <w:t>181 7</w:t>
      </w:r>
      <w:r w:rsidRPr="00037195">
        <w:rPr>
          <w:sz w:val="28"/>
          <w:szCs w:val="28"/>
        </w:rPr>
        <w:t>00</w:t>
      </w:r>
      <w:r w:rsidR="000B7F7B" w:rsidRPr="00037195">
        <w:rPr>
          <w:sz w:val="28"/>
          <w:szCs w:val="28"/>
        </w:rPr>
        <w:t>,00</w:t>
      </w:r>
      <w:r w:rsidR="006E5FB0" w:rsidRPr="00037195">
        <w:rPr>
          <w:sz w:val="28"/>
          <w:szCs w:val="28"/>
        </w:rPr>
        <w:t xml:space="preserve"> тыс. рублей; </w:t>
      </w:r>
      <w:r w:rsidRPr="00037195">
        <w:rPr>
          <w:sz w:val="28"/>
          <w:szCs w:val="28"/>
        </w:rPr>
        <w:t xml:space="preserve">МБ: - </w:t>
      </w:r>
      <w:r w:rsidR="00C12292" w:rsidRPr="00037195">
        <w:rPr>
          <w:sz w:val="28"/>
          <w:szCs w:val="28"/>
        </w:rPr>
        <w:t>3 120</w:t>
      </w:r>
      <w:r w:rsidRPr="00037195">
        <w:rPr>
          <w:sz w:val="28"/>
          <w:szCs w:val="28"/>
        </w:rPr>
        <w:t>,00 тыс. рублей.</w:t>
      </w:r>
    </w:p>
    <w:p w:rsidR="00776ACC" w:rsidRPr="00037195" w:rsidRDefault="00776ACC" w:rsidP="00776ACC">
      <w:pPr>
        <w:spacing w:after="0" w:line="240" w:lineRule="auto"/>
        <w:ind w:firstLine="426"/>
        <w:rPr>
          <w:sz w:val="28"/>
          <w:szCs w:val="28"/>
        </w:rPr>
      </w:pPr>
      <w:r w:rsidRPr="00037195">
        <w:rPr>
          <w:sz w:val="28"/>
          <w:szCs w:val="28"/>
        </w:rPr>
        <w:t>Финансирование 2026г. Всего – 313 727,497 тыс. рублей, в том числе</w:t>
      </w:r>
    </w:p>
    <w:p w:rsidR="00776ACC" w:rsidRPr="00037195" w:rsidRDefault="00776ACC" w:rsidP="00F36C7C">
      <w:pPr>
        <w:spacing w:after="0" w:line="240" w:lineRule="auto"/>
        <w:rPr>
          <w:sz w:val="28"/>
          <w:szCs w:val="28"/>
        </w:rPr>
      </w:pPr>
      <w:r w:rsidRPr="00037195">
        <w:rPr>
          <w:sz w:val="28"/>
          <w:szCs w:val="28"/>
        </w:rPr>
        <w:t>ОБ: - 295 0</w:t>
      </w:r>
      <w:r w:rsidR="006E5FB0" w:rsidRPr="00037195">
        <w:rPr>
          <w:sz w:val="28"/>
          <w:szCs w:val="28"/>
        </w:rPr>
        <w:t xml:space="preserve">00,00 тыс. рублей; </w:t>
      </w:r>
      <w:r w:rsidRPr="00037195">
        <w:rPr>
          <w:sz w:val="28"/>
          <w:szCs w:val="28"/>
        </w:rPr>
        <w:t>МБ: - 18 727,497 тыс. рублей.</w:t>
      </w:r>
    </w:p>
    <w:p w:rsidR="00006C10" w:rsidRDefault="00AE072B" w:rsidP="00AE072B">
      <w:pPr>
        <w:spacing w:after="0" w:line="240" w:lineRule="auto"/>
        <w:rPr>
          <w:b/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5A39B4" w:rsidRPr="00772072" w:rsidRDefault="005A39B4" w:rsidP="006E5FB0">
      <w:pPr>
        <w:pStyle w:val="Default"/>
        <w:jc w:val="center"/>
        <w:rPr>
          <w:rFonts w:ascii="XO Thames" w:hAnsi="XO Thames"/>
          <w:bCs/>
          <w:sz w:val="26"/>
          <w:szCs w:val="26"/>
        </w:rPr>
      </w:pPr>
      <w:proofErr w:type="spellStart"/>
      <w:proofErr w:type="gramStart"/>
      <w:r w:rsidRPr="00772072">
        <w:rPr>
          <w:rFonts w:ascii="XO Thames" w:hAnsi="XO Thames"/>
          <w:bCs/>
          <w:sz w:val="26"/>
          <w:szCs w:val="26"/>
        </w:rPr>
        <w:t>Технико</w:t>
      </w:r>
      <w:proofErr w:type="spellEnd"/>
      <w:r w:rsidRPr="00772072">
        <w:rPr>
          <w:rFonts w:ascii="XO Thames" w:hAnsi="XO Thames"/>
          <w:bCs/>
          <w:sz w:val="26"/>
          <w:szCs w:val="26"/>
        </w:rPr>
        <w:t xml:space="preserve"> – экономические</w:t>
      </w:r>
      <w:proofErr w:type="gramEnd"/>
      <w:r w:rsidRPr="00772072">
        <w:rPr>
          <w:rFonts w:ascii="XO Thames" w:hAnsi="XO Thames"/>
          <w:bCs/>
          <w:sz w:val="26"/>
          <w:szCs w:val="26"/>
        </w:rPr>
        <w:t xml:space="preserve"> показатели:</w:t>
      </w:r>
    </w:p>
    <w:tbl>
      <w:tblPr>
        <w:tblStyle w:val="a6"/>
        <w:tblW w:w="0" w:type="auto"/>
        <w:tblInd w:w="425" w:type="dxa"/>
        <w:tblLook w:val="04A0"/>
      </w:tblPr>
      <w:tblGrid>
        <w:gridCol w:w="817"/>
        <w:gridCol w:w="5529"/>
        <w:gridCol w:w="2409"/>
      </w:tblGrid>
      <w:tr w:rsidR="00DE5E9F" w:rsidRPr="00E025F5" w:rsidTr="00C543F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E5E9F" w:rsidRPr="00E025F5" w:rsidRDefault="00DE5E9F" w:rsidP="00C543F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E5E9F" w:rsidRPr="00E025F5" w:rsidRDefault="00DE5E9F" w:rsidP="00C543F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E5E9F" w:rsidRPr="00E025F5" w:rsidRDefault="00DE5E9F" w:rsidP="00C543F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DE5E9F" w:rsidRPr="00E025F5" w:rsidTr="00C543F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E5E9F" w:rsidRPr="00E025F5" w:rsidRDefault="00DE5E9F" w:rsidP="00C543F3">
            <w:pPr>
              <w:tabs>
                <w:tab w:val="left" w:pos="851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E025F5">
              <w:rPr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E5E9F" w:rsidRPr="00E025F5" w:rsidRDefault="00DE5E9F" w:rsidP="00C543F3">
            <w:pPr>
              <w:tabs>
                <w:tab w:val="left" w:pos="851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E025F5">
              <w:rPr>
                <w:bCs/>
                <w:color w:val="000000" w:themeColor="text1"/>
                <w:sz w:val="24"/>
                <w:szCs w:val="24"/>
              </w:rPr>
              <w:t>Площадь застройки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E5E9F" w:rsidRPr="00E025F5" w:rsidRDefault="00DE5E9F" w:rsidP="00C543F3">
            <w:pPr>
              <w:tabs>
                <w:tab w:val="left" w:pos="851"/>
              </w:tabs>
              <w:jc w:val="center"/>
              <w:rPr>
                <w:bCs/>
                <w:color w:val="000000" w:themeColor="text1"/>
                <w:sz w:val="24"/>
                <w:szCs w:val="24"/>
                <w:highlight w:val="yellow"/>
              </w:rPr>
            </w:pPr>
            <w:r w:rsidRPr="00E025F5">
              <w:rPr>
                <w:color w:val="000000" w:themeColor="text1"/>
                <w:sz w:val="24"/>
                <w:szCs w:val="24"/>
              </w:rPr>
              <w:t>1926,90</w:t>
            </w:r>
          </w:p>
        </w:tc>
      </w:tr>
      <w:tr w:rsidR="00DE5E9F" w:rsidRPr="00E025F5" w:rsidTr="00C543F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E5E9F" w:rsidRPr="00E025F5" w:rsidRDefault="00DE5E9F" w:rsidP="00C543F3">
            <w:pPr>
              <w:tabs>
                <w:tab w:val="left" w:pos="851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E025F5"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E5E9F" w:rsidRPr="00E025F5" w:rsidRDefault="00DE5E9F" w:rsidP="00C543F3">
            <w:pPr>
              <w:tabs>
                <w:tab w:val="left" w:pos="851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E025F5">
              <w:rPr>
                <w:bCs/>
                <w:color w:val="000000" w:themeColor="text1"/>
                <w:sz w:val="24"/>
                <w:szCs w:val="24"/>
              </w:rPr>
              <w:t>Количество этажей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E5E9F" w:rsidRPr="00E025F5" w:rsidRDefault="00DE5E9F" w:rsidP="00C543F3">
            <w:pPr>
              <w:tabs>
                <w:tab w:val="left" w:pos="851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E025F5">
              <w:rPr>
                <w:bCs/>
                <w:color w:val="000000" w:themeColor="text1"/>
                <w:sz w:val="24"/>
                <w:szCs w:val="24"/>
              </w:rPr>
              <w:t>1-3</w:t>
            </w:r>
          </w:p>
        </w:tc>
      </w:tr>
      <w:tr w:rsidR="00DE5E9F" w:rsidRPr="00E025F5" w:rsidTr="00C543F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E5E9F" w:rsidRPr="00E025F5" w:rsidRDefault="00DE5E9F" w:rsidP="00C543F3">
            <w:pPr>
              <w:tabs>
                <w:tab w:val="left" w:pos="851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E025F5">
              <w:rPr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E5E9F" w:rsidRPr="00E025F5" w:rsidRDefault="00DE5E9F" w:rsidP="00C543F3">
            <w:pPr>
              <w:tabs>
                <w:tab w:val="left" w:pos="851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E025F5">
              <w:rPr>
                <w:bCs/>
                <w:color w:val="000000" w:themeColor="text1"/>
                <w:sz w:val="24"/>
                <w:szCs w:val="24"/>
              </w:rPr>
              <w:t>Этажность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E5E9F" w:rsidRPr="00E025F5" w:rsidRDefault="00DE5E9F" w:rsidP="00C543F3">
            <w:pPr>
              <w:tabs>
                <w:tab w:val="left" w:pos="851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E025F5">
              <w:rPr>
                <w:bCs/>
                <w:color w:val="000000" w:themeColor="text1"/>
                <w:sz w:val="24"/>
                <w:szCs w:val="24"/>
              </w:rPr>
              <w:t>3</w:t>
            </w:r>
          </w:p>
        </w:tc>
      </w:tr>
      <w:tr w:rsidR="00DE5E9F" w:rsidRPr="00E025F5" w:rsidTr="00C543F3">
        <w:trPr>
          <w:trHeight w:val="29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E5E9F" w:rsidRPr="00E025F5" w:rsidRDefault="00DE5E9F" w:rsidP="00C543F3">
            <w:pPr>
              <w:tabs>
                <w:tab w:val="left" w:pos="851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E025F5"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E5E9F" w:rsidRPr="00E025F5" w:rsidRDefault="006E5FB0" w:rsidP="00C543F3">
            <w:pPr>
              <w:tabs>
                <w:tab w:val="left" w:pos="851"/>
              </w:tabs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Строительный  объем</w:t>
            </w:r>
            <w:proofErr w:type="gramStart"/>
            <w:r>
              <w:rPr>
                <w:bCs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</w:p>
          <w:p w:rsidR="00DE5E9F" w:rsidRPr="00E025F5" w:rsidRDefault="00DE5E9F" w:rsidP="00C543F3">
            <w:pPr>
              <w:tabs>
                <w:tab w:val="left" w:pos="851"/>
              </w:tabs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E9F" w:rsidRPr="00E025F5" w:rsidRDefault="00DE5E9F" w:rsidP="005F29AD">
            <w:pPr>
              <w:tabs>
                <w:tab w:val="left" w:pos="851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E025F5">
              <w:rPr>
                <w:color w:val="000000" w:themeColor="text1"/>
                <w:sz w:val="24"/>
                <w:szCs w:val="24"/>
              </w:rPr>
              <w:t>26642,00</w:t>
            </w:r>
          </w:p>
        </w:tc>
      </w:tr>
      <w:tr w:rsidR="00DE5E9F" w:rsidRPr="00E025F5" w:rsidTr="00C543F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E5E9F" w:rsidRPr="00E025F5" w:rsidRDefault="00DE5E9F" w:rsidP="00C543F3">
            <w:pPr>
              <w:tabs>
                <w:tab w:val="left" w:pos="851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E025F5">
              <w:rPr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E5E9F" w:rsidRPr="00E025F5" w:rsidRDefault="00DE5E9F" w:rsidP="00C543F3">
            <w:pPr>
              <w:tabs>
                <w:tab w:val="left" w:pos="851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E025F5">
              <w:rPr>
                <w:bCs/>
                <w:color w:val="000000" w:themeColor="text1"/>
                <w:sz w:val="24"/>
                <w:szCs w:val="24"/>
              </w:rPr>
              <w:t xml:space="preserve">Общая площадь 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E5E9F" w:rsidRPr="00E025F5" w:rsidRDefault="00DE5E9F" w:rsidP="00C543F3">
            <w:pPr>
              <w:tabs>
                <w:tab w:val="left" w:pos="851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E025F5">
              <w:rPr>
                <w:color w:val="000000" w:themeColor="text1"/>
                <w:sz w:val="24"/>
                <w:szCs w:val="24"/>
              </w:rPr>
              <w:t>2981,70</w:t>
            </w:r>
          </w:p>
        </w:tc>
      </w:tr>
      <w:tr w:rsidR="00DE5E9F" w:rsidRPr="00E025F5" w:rsidTr="00C543F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E5E9F" w:rsidRPr="00E025F5" w:rsidRDefault="00DE5E9F" w:rsidP="00C543F3">
            <w:pPr>
              <w:tabs>
                <w:tab w:val="left" w:pos="851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E025F5">
              <w:rPr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E5E9F" w:rsidRPr="00E025F5" w:rsidRDefault="00DE5E9F" w:rsidP="00C543F3">
            <w:pPr>
              <w:tabs>
                <w:tab w:val="left" w:pos="851"/>
              </w:tabs>
              <w:rPr>
                <w:color w:val="000000" w:themeColor="text1"/>
                <w:spacing w:val="-3"/>
                <w:sz w:val="24"/>
                <w:szCs w:val="24"/>
              </w:rPr>
            </w:pPr>
            <w:r w:rsidRPr="00E025F5">
              <w:rPr>
                <w:color w:val="000000" w:themeColor="text1"/>
                <w:spacing w:val="-3"/>
                <w:sz w:val="24"/>
                <w:szCs w:val="24"/>
              </w:rPr>
              <w:t>Вместимость здания в смену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E9F" w:rsidRPr="00E025F5" w:rsidRDefault="00DE5E9F" w:rsidP="00C543F3">
            <w:pPr>
              <w:tabs>
                <w:tab w:val="left" w:pos="851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E025F5">
              <w:rPr>
                <w:bCs/>
                <w:color w:val="000000" w:themeColor="text1"/>
                <w:sz w:val="24"/>
                <w:szCs w:val="24"/>
              </w:rPr>
              <w:t>150 чел.</w:t>
            </w:r>
          </w:p>
        </w:tc>
      </w:tr>
      <w:tr w:rsidR="00DE5E9F" w:rsidRPr="00E025F5" w:rsidTr="00C543F3">
        <w:tc>
          <w:tcPr>
            <w:tcW w:w="875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E5E9F" w:rsidRPr="00E025F5" w:rsidRDefault="00DE5E9F" w:rsidP="00C543F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025F5">
              <w:rPr>
                <w:b/>
                <w:color w:val="000000" w:themeColor="text1"/>
                <w:sz w:val="24"/>
                <w:szCs w:val="24"/>
              </w:rPr>
              <w:t>2.  Плавательный бассейн</w:t>
            </w:r>
          </w:p>
        </w:tc>
      </w:tr>
      <w:tr w:rsidR="00DE5E9F" w:rsidRPr="00E025F5" w:rsidTr="00C543F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E9F" w:rsidRPr="00E025F5" w:rsidRDefault="00DE5E9F" w:rsidP="00C543F3">
            <w:pPr>
              <w:tabs>
                <w:tab w:val="left" w:pos="851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E025F5">
              <w:rPr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E9F" w:rsidRPr="00E025F5" w:rsidRDefault="00DE5E9F" w:rsidP="00C543F3">
            <w:pPr>
              <w:tabs>
                <w:tab w:val="left" w:pos="851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E025F5">
              <w:rPr>
                <w:bCs/>
                <w:color w:val="000000" w:themeColor="text1"/>
                <w:sz w:val="24"/>
                <w:szCs w:val="24"/>
              </w:rPr>
              <w:t>Площадь застройки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E9F" w:rsidRPr="00E025F5" w:rsidRDefault="00DE5E9F" w:rsidP="005F29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025F5">
              <w:rPr>
                <w:color w:val="000000" w:themeColor="text1"/>
                <w:sz w:val="24"/>
                <w:szCs w:val="24"/>
              </w:rPr>
              <w:t>1168,95 м</w:t>
            </w:r>
            <w:proofErr w:type="gramStart"/>
            <w:r w:rsidRPr="00E025F5">
              <w:rPr>
                <w:color w:val="000000" w:themeColor="text1"/>
                <w:sz w:val="24"/>
                <w:szCs w:val="24"/>
              </w:rPr>
              <w:t>2</w:t>
            </w:r>
            <w:proofErr w:type="gramEnd"/>
          </w:p>
          <w:p w:rsidR="00DE5E9F" w:rsidRPr="00E025F5" w:rsidRDefault="00DE5E9F" w:rsidP="00C543F3">
            <w:pPr>
              <w:tabs>
                <w:tab w:val="left" w:pos="851"/>
              </w:tabs>
              <w:jc w:val="center"/>
              <w:rPr>
                <w:bCs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DE5E9F" w:rsidRPr="00E025F5" w:rsidTr="00C543F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E9F" w:rsidRPr="00E025F5" w:rsidRDefault="00DE5E9F" w:rsidP="00C543F3">
            <w:pPr>
              <w:tabs>
                <w:tab w:val="left" w:pos="851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E025F5"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E9F" w:rsidRPr="00E025F5" w:rsidRDefault="00DE5E9F" w:rsidP="00C543F3">
            <w:pPr>
              <w:tabs>
                <w:tab w:val="left" w:pos="851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E025F5">
              <w:rPr>
                <w:bCs/>
                <w:color w:val="000000" w:themeColor="text1"/>
                <w:sz w:val="24"/>
                <w:szCs w:val="24"/>
              </w:rPr>
              <w:t>Количество этажей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E9F" w:rsidRPr="00E025F5" w:rsidRDefault="00DE5E9F" w:rsidP="00C543F3">
            <w:pPr>
              <w:tabs>
                <w:tab w:val="left" w:pos="851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E025F5">
              <w:rPr>
                <w:bCs/>
                <w:color w:val="000000" w:themeColor="text1"/>
                <w:sz w:val="24"/>
                <w:szCs w:val="24"/>
              </w:rPr>
              <w:t>2-4</w:t>
            </w:r>
          </w:p>
        </w:tc>
      </w:tr>
      <w:tr w:rsidR="00DE5E9F" w:rsidRPr="00E025F5" w:rsidTr="00C543F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E9F" w:rsidRPr="00E025F5" w:rsidRDefault="00DE5E9F" w:rsidP="00C543F3">
            <w:pPr>
              <w:tabs>
                <w:tab w:val="left" w:pos="851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E025F5">
              <w:rPr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E9F" w:rsidRPr="00E025F5" w:rsidRDefault="00DE5E9F" w:rsidP="00C543F3">
            <w:pPr>
              <w:tabs>
                <w:tab w:val="left" w:pos="851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E025F5">
              <w:rPr>
                <w:bCs/>
                <w:color w:val="000000" w:themeColor="text1"/>
                <w:sz w:val="24"/>
                <w:szCs w:val="24"/>
              </w:rPr>
              <w:t>Этажность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E9F" w:rsidRPr="00E025F5" w:rsidRDefault="00DE5E9F" w:rsidP="00C543F3">
            <w:pPr>
              <w:tabs>
                <w:tab w:val="left" w:pos="851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E025F5">
              <w:rPr>
                <w:bCs/>
                <w:color w:val="000000" w:themeColor="text1"/>
                <w:sz w:val="24"/>
                <w:szCs w:val="24"/>
              </w:rPr>
              <w:t>2-4</w:t>
            </w:r>
          </w:p>
        </w:tc>
      </w:tr>
      <w:tr w:rsidR="00DE5E9F" w:rsidRPr="00E025F5" w:rsidTr="00C543F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E9F" w:rsidRPr="00E025F5" w:rsidRDefault="00DE5E9F" w:rsidP="00C543F3">
            <w:pPr>
              <w:tabs>
                <w:tab w:val="left" w:pos="851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E025F5"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E9F" w:rsidRPr="00E025F5" w:rsidRDefault="00DE5E9F" w:rsidP="00C543F3">
            <w:pPr>
              <w:tabs>
                <w:tab w:val="left" w:pos="851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E025F5">
              <w:rPr>
                <w:bCs/>
                <w:color w:val="000000" w:themeColor="text1"/>
                <w:sz w:val="24"/>
                <w:szCs w:val="24"/>
              </w:rPr>
              <w:t>Строительный объем, в том числе:</w:t>
            </w:r>
          </w:p>
          <w:p w:rsidR="00DE5E9F" w:rsidRPr="00E025F5" w:rsidRDefault="00DE5E9F" w:rsidP="00C543F3">
            <w:pPr>
              <w:tabs>
                <w:tab w:val="left" w:pos="851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E025F5">
              <w:rPr>
                <w:bCs/>
                <w:color w:val="000000" w:themeColor="text1"/>
                <w:sz w:val="24"/>
                <w:szCs w:val="24"/>
              </w:rPr>
              <w:t>-надземная часть</w:t>
            </w:r>
          </w:p>
          <w:p w:rsidR="00DE5E9F" w:rsidRPr="00E025F5" w:rsidRDefault="00DE5E9F" w:rsidP="00C543F3">
            <w:pPr>
              <w:tabs>
                <w:tab w:val="left" w:pos="851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E025F5">
              <w:rPr>
                <w:bCs/>
                <w:color w:val="000000" w:themeColor="text1"/>
                <w:sz w:val="24"/>
                <w:szCs w:val="24"/>
              </w:rPr>
              <w:t>-подземная часть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E9F" w:rsidRPr="00E025F5" w:rsidRDefault="00DE5E9F" w:rsidP="00C543F3">
            <w:pPr>
              <w:tabs>
                <w:tab w:val="left" w:pos="851"/>
              </w:tabs>
              <w:rPr>
                <w:color w:val="000000" w:themeColor="text1"/>
                <w:sz w:val="24"/>
                <w:szCs w:val="24"/>
              </w:rPr>
            </w:pPr>
            <w:r w:rsidRPr="00E025F5">
              <w:rPr>
                <w:bCs/>
                <w:color w:val="000000" w:themeColor="text1"/>
                <w:sz w:val="24"/>
                <w:szCs w:val="24"/>
              </w:rPr>
              <w:t xml:space="preserve">       </w:t>
            </w:r>
            <w:r w:rsidRPr="00E025F5">
              <w:rPr>
                <w:color w:val="000000" w:themeColor="text1"/>
                <w:sz w:val="24"/>
                <w:szCs w:val="24"/>
              </w:rPr>
              <w:t>13 160,0 м3</w:t>
            </w:r>
          </w:p>
          <w:p w:rsidR="00DE5E9F" w:rsidRPr="00E025F5" w:rsidRDefault="00DE5E9F" w:rsidP="00C543F3">
            <w:pPr>
              <w:tabs>
                <w:tab w:val="left" w:pos="851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E025F5">
              <w:rPr>
                <w:color w:val="000000" w:themeColor="text1"/>
                <w:sz w:val="24"/>
                <w:szCs w:val="24"/>
              </w:rPr>
              <w:t xml:space="preserve">  10 525,0 м3</w:t>
            </w:r>
          </w:p>
          <w:p w:rsidR="00DE5E9F" w:rsidRPr="00E025F5" w:rsidRDefault="00DE5E9F" w:rsidP="00C543F3">
            <w:pPr>
              <w:tabs>
                <w:tab w:val="left" w:pos="851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E025F5">
              <w:rPr>
                <w:color w:val="000000" w:themeColor="text1"/>
                <w:sz w:val="24"/>
                <w:szCs w:val="24"/>
              </w:rPr>
              <w:t>2 635,0 м3</w:t>
            </w:r>
          </w:p>
        </w:tc>
      </w:tr>
      <w:tr w:rsidR="00DE5E9F" w:rsidRPr="00E025F5" w:rsidTr="00C543F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E9F" w:rsidRPr="00E025F5" w:rsidRDefault="00DE5E9F" w:rsidP="00C543F3">
            <w:pPr>
              <w:tabs>
                <w:tab w:val="left" w:pos="851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E025F5">
              <w:rPr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E9F" w:rsidRPr="00E025F5" w:rsidRDefault="00DE5E9F" w:rsidP="00C543F3">
            <w:pPr>
              <w:tabs>
                <w:tab w:val="left" w:pos="851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E025F5">
              <w:rPr>
                <w:bCs/>
                <w:color w:val="000000" w:themeColor="text1"/>
                <w:sz w:val="24"/>
                <w:szCs w:val="24"/>
              </w:rPr>
              <w:t xml:space="preserve">Общая площадь 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E9F" w:rsidRPr="00E025F5" w:rsidRDefault="00DE5E9F" w:rsidP="00C543F3">
            <w:pPr>
              <w:tabs>
                <w:tab w:val="left" w:pos="851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E025F5">
              <w:rPr>
                <w:color w:val="000000" w:themeColor="text1"/>
                <w:sz w:val="24"/>
                <w:szCs w:val="24"/>
              </w:rPr>
              <w:t>2 323,4 м</w:t>
            </w:r>
            <w:proofErr w:type="gramStart"/>
            <w:r w:rsidRPr="00E025F5">
              <w:rPr>
                <w:color w:val="000000" w:themeColor="text1"/>
                <w:sz w:val="24"/>
                <w:szCs w:val="24"/>
              </w:rPr>
              <w:t>2</w:t>
            </w:r>
            <w:proofErr w:type="gramEnd"/>
          </w:p>
        </w:tc>
      </w:tr>
      <w:tr w:rsidR="00DE5E9F" w:rsidRPr="00E025F5" w:rsidTr="00C543F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E9F" w:rsidRPr="00E025F5" w:rsidRDefault="00DE5E9F" w:rsidP="00C543F3">
            <w:pPr>
              <w:tabs>
                <w:tab w:val="left" w:pos="851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E025F5">
              <w:rPr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E9F" w:rsidRPr="00E025F5" w:rsidRDefault="00DE5E9F" w:rsidP="00C543F3">
            <w:pPr>
              <w:tabs>
                <w:tab w:val="left" w:pos="851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E025F5">
              <w:rPr>
                <w:bCs/>
                <w:color w:val="000000" w:themeColor="text1"/>
                <w:sz w:val="24"/>
                <w:szCs w:val="24"/>
              </w:rPr>
              <w:t>Полезная площадь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E9F" w:rsidRPr="00E025F5" w:rsidRDefault="00DE5E9F" w:rsidP="00C543F3">
            <w:pPr>
              <w:tabs>
                <w:tab w:val="left" w:pos="851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E025F5">
              <w:rPr>
                <w:bCs/>
                <w:color w:val="000000" w:themeColor="text1"/>
                <w:sz w:val="24"/>
                <w:szCs w:val="24"/>
              </w:rPr>
              <w:t xml:space="preserve"> 2 129,20 м</w:t>
            </w:r>
            <w:proofErr w:type="gramStart"/>
            <w:r w:rsidRPr="00E025F5">
              <w:rPr>
                <w:bCs/>
                <w:color w:val="000000" w:themeColor="text1"/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  <w:tr w:rsidR="00DE5E9F" w:rsidRPr="00E025F5" w:rsidTr="00C543F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E9F" w:rsidRPr="00E025F5" w:rsidRDefault="00DE5E9F" w:rsidP="00C543F3">
            <w:pPr>
              <w:tabs>
                <w:tab w:val="left" w:pos="851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E025F5">
              <w:rPr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E9F" w:rsidRPr="00E025F5" w:rsidRDefault="00DE5E9F" w:rsidP="00C543F3">
            <w:pPr>
              <w:tabs>
                <w:tab w:val="left" w:pos="851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E025F5">
              <w:rPr>
                <w:bCs/>
                <w:color w:val="000000" w:themeColor="text1"/>
                <w:sz w:val="24"/>
                <w:szCs w:val="24"/>
              </w:rPr>
              <w:t xml:space="preserve">Расчетная площадь                         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E9F" w:rsidRPr="00E025F5" w:rsidRDefault="00DE5E9F" w:rsidP="00C543F3">
            <w:pPr>
              <w:tabs>
                <w:tab w:val="left" w:pos="851"/>
              </w:tabs>
              <w:rPr>
                <w:bCs/>
                <w:color w:val="000000" w:themeColor="text1"/>
                <w:sz w:val="24"/>
                <w:szCs w:val="24"/>
                <w:highlight w:val="yellow"/>
              </w:rPr>
            </w:pPr>
            <w:r w:rsidRPr="00E025F5">
              <w:rPr>
                <w:bCs/>
                <w:color w:val="000000" w:themeColor="text1"/>
                <w:sz w:val="24"/>
                <w:szCs w:val="24"/>
              </w:rPr>
              <w:t xml:space="preserve">       1 495,0 м</w:t>
            </w:r>
            <w:proofErr w:type="gramStart"/>
            <w:r w:rsidRPr="00E025F5">
              <w:rPr>
                <w:bCs/>
                <w:color w:val="000000" w:themeColor="text1"/>
                <w:sz w:val="24"/>
                <w:szCs w:val="24"/>
                <w:vertAlign w:val="superscript"/>
              </w:rPr>
              <w:t>2</w:t>
            </w:r>
            <w:proofErr w:type="gramEnd"/>
            <w:r w:rsidRPr="00E025F5">
              <w:rPr>
                <w:bCs/>
                <w:color w:val="000000" w:themeColor="text1"/>
                <w:sz w:val="24"/>
                <w:szCs w:val="24"/>
                <w:vertAlign w:val="superscript"/>
              </w:rPr>
              <w:t xml:space="preserve"> </w:t>
            </w:r>
          </w:p>
        </w:tc>
      </w:tr>
      <w:tr w:rsidR="00DE5E9F" w:rsidRPr="00E025F5" w:rsidTr="00C543F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E9F" w:rsidRPr="00E025F5" w:rsidRDefault="00DE5E9F" w:rsidP="00C543F3">
            <w:pPr>
              <w:tabs>
                <w:tab w:val="left" w:pos="851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E025F5">
              <w:rPr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5E9F" w:rsidRPr="00E025F5" w:rsidRDefault="00DE5E9F" w:rsidP="00C543F3">
            <w:pPr>
              <w:tabs>
                <w:tab w:val="left" w:pos="851"/>
              </w:tabs>
              <w:rPr>
                <w:color w:val="000000" w:themeColor="text1"/>
                <w:spacing w:val="-3"/>
                <w:sz w:val="24"/>
                <w:szCs w:val="24"/>
              </w:rPr>
            </w:pPr>
            <w:r w:rsidRPr="00E025F5">
              <w:rPr>
                <w:color w:val="000000" w:themeColor="text1"/>
                <w:spacing w:val="-3"/>
                <w:sz w:val="24"/>
                <w:szCs w:val="24"/>
              </w:rPr>
              <w:t>Вместимость здания в смену, в том числе:</w:t>
            </w:r>
          </w:p>
          <w:p w:rsidR="00DE5E9F" w:rsidRPr="00E025F5" w:rsidRDefault="00DE5E9F" w:rsidP="00C543F3">
            <w:pPr>
              <w:tabs>
                <w:tab w:val="left" w:pos="851"/>
              </w:tabs>
              <w:rPr>
                <w:color w:val="000000" w:themeColor="text1"/>
                <w:spacing w:val="-3"/>
                <w:sz w:val="24"/>
                <w:szCs w:val="24"/>
              </w:rPr>
            </w:pPr>
            <w:r w:rsidRPr="00E025F5">
              <w:rPr>
                <w:color w:val="000000" w:themeColor="text1"/>
                <w:spacing w:val="-3"/>
                <w:sz w:val="24"/>
                <w:szCs w:val="24"/>
              </w:rPr>
              <w:t xml:space="preserve">- зал с ванной 25х11м </w:t>
            </w:r>
          </w:p>
          <w:p w:rsidR="00DE5E9F" w:rsidRPr="00E025F5" w:rsidRDefault="00DE5E9F" w:rsidP="00C543F3">
            <w:pPr>
              <w:tabs>
                <w:tab w:val="left" w:pos="851"/>
              </w:tabs>
              <w:rPr>
                <w:color w:val="000000" w:themeColor="text1"/>
                <w:spacing w:val="-3"/>
                <w:sz w:val="24"/>
                <w:szCs w:val="24"/>
              </w:rPr>
            </w:pPr>
            <w:r w:rsidRPr="00E025F5">
              <w:rPr>
                <w:color w:val="000000" w:themeColor="text1"/>
                <w:spacing w:val="-3"/>
                <w:sz w:val="24"/>
                <w:szCs w:val="24"/>
              </w:rPr>
              <w:t>-зал с ванной 10Х6 м</w:t>
            </w:r>
          </w:p>
          <w:p w:rsidR="00DE5E9F" w:rsidRPr="00E025F5" w:rsidRDefault="00DE5E9F" w:rsidP="00C543F3">
            <w:pPr>
              <w:tabs>
                <w:tab w:val="left" w:pos="851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E025F5">
              <w:rPr>
                <w:color w:val="000000" w:themeColor="text1"/>
                <w:spacing w:val="-3"/>
                <w:sz w:val="24"/>
                <w:szCs w:val="24"/>
              </w:rPr>
              <w:t>-тренажерный зал  (из числа посетителей бассейна  25х11 м)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E9F" w:rsidRPr="00E025F5" w:rsidRDefault="00DE5E9F" w:rsidP="00C543F3">
            <w:pPr>
              <w:tabs>
                <w:tab w:val="left" w:pos="851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E025F5">
              <w:rPr>
                <w:bCs/>
                <w:color w:val="000000" w:themeColor="text1"/>
                <w:sz w:val="24"/>
                <w:szCs w:val="24"/>
              </w:rPr>
              <w:t>68 чел.</w:t>
            </w:r>
          </w:p>
          <w:p w:rsidR="00DE5E9F" w:rsidRPr="00E025F5" w:rsidRDefault="00DE5E9F" w:rsidP="00C543F3">
            <w:pPr>
              <w:tabs>
                <w:tab w:val="left" w:pos="851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E025F5">
              <w:rPr>
                <w:bCs/>
                <w:color w:val="000000" w:themeColor="text1"/>
                <w:sz w:val="24"/>
                <w:szCs w:val="24"/>
              </w:rPr>
              <w:t>40 чел.</w:t>
            </w:r>
          </w:p>
          <w:p w:rsidR="00DE5E9F" w:rsidRPr="00E025F5" w:rsidRDefault="00DE5E9F" w:rsidP="00C543F3">
            <w:pPr>
              <w:tabs>
                <w:tab w:val="left" w:pos="851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E025F5">
              <w:rPr>
                <w:bCs/>
                <w:color w:val="000000" w:themeColor="text1"/>
                <w:sz w:val="24"/>
                <w:szCs w:val="24"/>
              </w:rPr>
              <w:t>28 чел.</w:t>
            </w:r>
          </w:p>
          <w:p w:rsidR="00DE5E9F" w:rsidRPr="00E025F5" w:rsidRDefault="00DE5E9F" w:rsidP="00C543F3">
            <w:pPr>
              <w:tabs>
                <w:tab w:val="left" w:pos="851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DE5E9F" w:rsidRPr="00E025F5" w:rsidRDefault="00DE5E9F" w:rsidP="00C543F3">
            <w:pPr>
              <w:tabs>
                <w:tab w:val="left" w:pos="851"/>
              </w:tabs>
              <w:jc w:val="center"/>
              <w:rPr>
                <w:bCs/>
                <w:color w:val="000000" w:themeColor="text1"/>
                <w:sz w:val="24"/>
                <w:szCs w:val="24"/>
                <w:highlight w:val="yellow"/>
              </w:rPr>
            </w:pPr>
            <w:r w:rsidRPr="00E025F5">
              <w:rPr>
                <w:bCs/>
                <w:color w:val="000000" w:themeColor="text1"/>
                <w:sz w:val="24"/>
                <w:szCs w:val="24"/>
              </w:rPr>
              <w:t xml:space="preserve"> 20 чел</w:t>
            </w:r>
          </w:p>
        </w:tc>
      </w:tr>
    </w:tbl>
    <w:p w:rsidR="00B22FCB" w:rsidRDefault="00B22FCB" w:rsidP="00570E5F">
      <w:pPr>
        <w:pStyle w:val="a3"/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E87B81" w:rsidRPr="00037195" w:rsidRDefault="00FC1AF1" w:rsidP="00037195">
      <w:pPr>
        <w:pStyle w:val="a3"/>
        <w:spacing w:after="0"/>
        <w:ind w:left="0" w:firstLine="567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037195">
        <w:rPr>
          <w:rFonts w:ascii="Times New Roman" w:hAnsi="Times New Roman" w:cs="Times New Roman"/>
          <w:sz w:val="28"/>
          <w:szCs w:val="28"/>
        </w:rPr>
        <w:t>Заключен муниципальный контракт №</w:t>
      </w:r>
      <w:r w:rsidRPr="00037195">
        <w:rPr>
          <w:rFonts w:ascii="Times New Roman" w:hAnsi="Times New Roman" w:cs="Times New Roman"/>
          <w:color w:val="000000" w:themeColor="text1"/>
          <w:sz w:val="28"/>
          <w:szCs w:val="28"/>
        </w:rPr>
        <w:t>0369300218522000023 от 13.02.2023г.</w:t>
      </w:r>
      <w:r w:rsidRPr="0003719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r w:rsidR="00B22FCB" w:rsidRPr="0003719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с АО </w:t>
      </w:r>
      <w:proofErr w:type="spellStart"/>
      <w:r w:rsidR="00B22FCB" w:rsidRPr="0003719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Хатман</w:t>
      </w:r>
      <w:proofErr w:type="spellEnd"/>
      <w:r w:rsidR="00B22FCB" w:rsidRPr="0003719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групп</w:t>
      </w:r>
      <w:r w:rsidR="00B22FCB" w:rsidRPr="00037195">
        <w:rPr>
          <w:rFonts w:ascii="Times New Roman" w:hAnsi="Times New Roman" w:cs="Times New Roman"/>
          <w:sz w:val="28"/>
          <w:szCs w:val="28"/>
        </w:rPr>
        <w:t xml:space="preserve"> по строительству объекта: "Физкультурно-оздоровительный комплекс с универсальным игровым залом 42*24 м и плавательным бассейном 25*11 м" по адресу: Челябинская область, </w:t>
      </w:r>
      <w:proofErr w:type="gramStart"/>
      <w:r w:rsidR="00B22FCB" w:rsidRPr="0003719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B22FCB" w:rsidRPr="0003719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22FCB" w:rsidRPr="00037195">
        <w:rPr>
          <w:rFonts w:ascii="Times New Roman" w:hAnsi="Times New Roman" w:cs="Times New Roman"/>
          <w:sz w:val="28"/>
          <w:szCs w:val="28"/>
        </w:rPr>
        <w:t>Катав-Ивановск</w:t>
      </w:r>
      <w:proofErr w:type="spellEnd"/>
      <w:r w:rsidR="00B22FCB" w:rsidRPr="00037195">
        <w:rPr>
          <w:rFonts w:ascii="Times New Roman" w:hAnsi="Times New Roman" w:cs="Times New Roman"/>
          <w:sz w:val="28"/>
          <w:szCs w:val="28"/>
        </w:rPr>
        <w:t>, ул. Степана Разина, 41"»</w:t>
      </w:r>
      <w:r w:rsidR="00B22FCB" w:rsidRPr="0003719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.</w:t>
      </w:r>
    </w:p>
    <w:p w:rsidR="00E87B81" w:rsidRPr="00037195" w:rsidRDefault="00E87B81" w:rsidP="00037195">
      <w:pPr>
        <w:pStyle w:val="a3"/>
        <w:spacing w:after="0"/>
        <w:ind w:left="0" w:firstLine="567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03719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Стоимость работ – 505 335 000,00 руб.</w:t>
      </w:r>
    </w:p>
    <w:p w:rsidR="00FC1AF1" w:rsidRDefault="00FC1AF1" w:rsidP="00037195">
      <w:pPr>
        <w:pStyle w:val="a3"/>
        <w:spacing w:after="0"/>
        <w:ind w:left="0" w:firstLine="567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03719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Срок окончания выполнения Работ – 01.09.202</w:t>
      </w:r>
      <w:r w:rsidR="00536A4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6</w:t>
      </w:r>
      <w:r w:rsidRPr="0003719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года</w:t>
      </w:r>
      <w:r w:rsidR="006B0A6E" w:rsidRPr="0003719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.</w:t>
      </w:r>
    </w:p>
    <w:p w:rsidR="008B4D8D" w:rsidRPr="00037195" w:rsidRDefault="008B4D8D" w:rsidP="008B4D8D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37195">
        <w:rPr>
          <w:rFonts w:ascii="Times New Roman" w:hAnsi="Times New Roman" w:cs="Times New Roman"/>
          <w:noProof/>
          <w:sz w:val="28"/>
          <w:szCs w:val="28"/>
        </w:rPr>
        <w:t xml:space="preserve">КОНТРАКТ РАСТОРГНУТ В ОДНОСТОРОННЕМ ПОРЯДКЕ - 21.03.2024г. </w:t>
      </w:r>
    </w:p>
    <w:p w:rsidR="008B4D8D" w:rsidRPr="00037195" w:rsidRDefault="008B4D8D" w:rsidP="008B4D8D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37195">
        <w:rPr>
          <w:rFonts w:ascii="Times New Roman" w:hAnsi="Times New Roman" w:cs="Times New Roman"/>
          <w:noProof/>
          <w:sz w:val="28"/>
          <w:szCs w:val="28"/>
        </w:rPr>
        <w:t>26.04.2024г. - Заказчиком подано исковое заявление в Арбитражный суд Челябинской области по возврату неотработанного авансового платежа. Исковое заявление принято к производству, предварительное судебное  заседание назначено на 26.06.2024г. В предварительном судебном заседании 26.06.2024 суд окончил подготовку дела к судебному разбирательству и перешел в судебное заседание. Судебное разбир</w:t>
      </w:r>
      <w:r>
        <w:rPr>
          <w:rFonts w:ascii="Times New Roman" w:hAnsi="Times New Roman" w:cs="Times New Roman"/>
          <w:noProof/>
          <w:sz w:val="28"/>
          <w:szCs w:val="28"/>
        </w:rPr>
        <w:t>ательство по делу отложено на 18</w:t>
      </w:r>
      <w:r w:rsidRPr="00037195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t>октября</w:t>
      </w:r>
      <w:r w:rsidRPr="00037195">
        <w:rPr>
          <w:rFonts w:ascii="Times New Roman" w:hAnsi="Times New Roman" w:cs="Times New Roman"/>
          <w:noProof/>
          <w:sz w:val="28"/>
          <w:szCs w:val="28"/>
        </w:rPr>
        <w:t xml:space="preserve"> 2024года.</w:t>
      </w:r>
    </w:p>
    <w:p w:rsidR="00E87B81" w:rsidRPr="00037195" w:rsidRDefault="008B4D8D" w:rsidP="00037195">
      <w:pPr>
        <w:pStyle w:val="a3"/>
        <w:spacing w:after="0"/>
        <w:ind w:left="0" w:firstLine="567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Действует</w:t>
      </w:r>
      <w:r w:rsidR="00E87B81" w:rsidRPr="0003719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МК на оказание услуг</w:t>
      </w:r>
      <w:r w:rsidR="00B22FCB" w:rsidRPr="0003719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r w:rsidR="00E87B81" w:rsidRPr="00037195">
        <w:rPr>
          <w:rFonts w:ascii="Times New Roman" w:hAnsi="Times New Roman" w:cs="Times New Roman"/>
          <w:sz w:val="28"/>
          <w:szCs w:val="28"/>
        </w:rPr>
        <w:t xml:space="preserve">«Проведение строительного </w:t>
      </w:r>
      <w:proofErr w:type="gramStart"/>
      <w:r w:rsidR="00E87B81" w:rsidRPr="0003719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E87B81" w:rsidRPr="00037195">
        <w:rPr>
          <w:rFonts w:ascii="Times New Roman" w:hAnsi="Times New Roman" w:cs="Times New Roman"/>
          <w:sz w:val="28"/>
          <w:szCs w:val="28"/>
        </w:rPr>
        <w:t xml:space="preserve"> выполнением строительно-монтажных работ по строительству объекта: "Физкультурно-оздоровительный комплекс с универсальным игровым залом 42*24 м и плавательным бассейном 25*11 м" по адресу: Челябинская область, </w:t>
      </w:r>
      <w:proofErr w:type="gramStart"/>
      <w:r w:rsidR="00E87B81" w:rsidRPr="0003719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E87B81" w:rsidRPr="0003719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87B81" w:rsidRPr="00037195">
        <w:rPr>
          <w:rFonts w:ascii="Times New Roman" w:hAnsi="Times New Roman" w:cs="Times New Roman"/>
          <w:sz w:val="28"/>
          <w:szCs w:val="28"/>
        </w:rPr>
        <w:t>Катав-Ивановск</w:t>
      </w:r>
      <w:proofErr w:type="spellEnd"/>
      <w:r w:rsidR="00E87B81" w:rsidRPr="00037195">
        <w:rPr>
          <w:rFonts w:ascii="Times New Roman" w:hAnsi="Times New Roman" w:cs="Times New Roman"/>
          <w:sz w:val="28"/>
          <w:szCs w:val="28"/>
        </w:rPr>
        <w:t>, ул. Степана Разина, 41"»</w:t>
      </w:r>
      <w:r w:rsidR="00B22FCB" w:rsidRPr="00037195">
        <w:rPr>
          <w:rFonts w:ascii="Times New Roman" w:hAnsi="Times New Roman" w:cs="Times New Roman"/>
          <w:sz w:val="28"/>
          <w:szCs w:val="28"/>
        </w:rPr>
        <w:t xml:space="preserve"> </w:t>
      </w:r>
      <w:r w:rsidR="00E87B81" w:rsidRPr="0003719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с ООО «Менеджмент Сити» от 21.03.2023г.</w:t>
      </w:r>
    </w:p>
    <w:p w:rsidR="00B22FCB" w:rsidRPr="00037195" w:rsidRDefault="00E87B81" w:rsidP="00037195">
      <w:pPr>
        <w:pStyle w:val="a3"/>
        <w:spacing w:after="0"/>
        <w:ind w:left="0" w:firstLine="567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03719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Стоимость услуг – 4 840 000,00 руб. </w:t>
      </w:r>
    </w:p>
    <w:p w:rsidR="00E87B81" w:rsidRPr="00037195" w:rsidRDefault="00E87B81" w:rsidP="00037195">
      <w:pPr>
        <w:pStyle w:val="a3"/>
        <w:spacing w:after="0"/>
        <w:ind w:left="0" w:firstLine="567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03719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Сро</w:t>
      </w:r>
      <w:r w:rsidR="006E5FB0" w:rsidRPr="0003719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к окончания действия контракта </w:t>
      </w:r>
      <w:r w:rsidRPr="0003719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- 2025г.</w:t>
      </w:r>
    </w:p>
    <w:p w:rsidR="00A406BF" w:rsidRPr="00037195" w:rsidRDefault="00A406BF" w:rsidP="00037195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195">
        <w:rPr>
          <w:rFonts w:ascii="Times New Roman" w:hAnsi="Times New Roman" w:cs="Times New Roman"/>
          <w:sz w:val="28"/>
          <w:szCs w:val="28"/>
        </w:rPr>
        <w:t>Информация о ходе проведения строительно-монтажных работ 2023</w:t>
      </w:r>
      <w:r w:rsidR="00C12292" w:rsidRPr="00037195">
        <w:rPr>
          <w:rFonts w:ascii="Times New Roman" w:hAnsi="Times New Roman" w:cs="Times New Roman"/>
          <w:sz w:val="28"/>
          <w:szCs w:val="28"/>
        </w:rPr>
        <w:t>-2024</w:t>
      </w:r>
      <w:r w:rsidRPr="00037195">
        <w:rPr>
          <w:rFonts w:ascii="Times New Roman" w:hAnsi="Times New Roman" w:cs="Times New Roman"/>
          <w:sz w:val="28"/>
          <w:szCs w:val="28"/>
        </w:rPr>
        <w:t>г.</w:t>
      </w:r>
      <w:r w:rsidR="00C12292" w:rsidRPr="00037195">
        <w:rPr>
          <w:rFonts w:ascii="Times New Roman" w:hAnsi="Times New Roman" w:cs="Times New Roman"/>
          <w:sz w:val="28"/>
          <w:szCs w:val="28"/>
        </w:rPr>
        <w:t>г.</w:t>
      </w:r>
      <w:r w:rsidRPr="00037195">
        <w:rPr>
          <w:rFonts w:ascii="Times New Roman" w:hAnsi="Times New Roman" w:cs="Times New Roman"/>
          <w:sz w:val="28"/>
          <w:szCs w:val="28"/>
        </w:rPr>
        <w:t>:</w:t>
      </w:r>
    </w:p>
    <w:p w:rsidR="00A406BF" w:rsidRPr="00037195" w:rsidRDefault="00A406BF" w:rsidP="00037195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37195">
        <w:rPr>
          <w:rFonts w:ascii="Times New Roman" w:hAnsi="Times New Roman" w:cs="Times New Roman"/>
          <w:noProof/>
          <w:sz w:val="28"/>
          <w:szCs w:val="28"/>
        </w:rPr>
        <w:t xml:space="preserve">-демонтаж -100% </w:t>
      </w:r>
    </w:p>
    <w:p w:rsidR="00A406BF" w:rsidRPr="00037195" w:rsidRDefault="00A406BF" w:rsidP="00037195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37195">
        <w:rPr>
          <w:rFonts w:ascii="Times New Roman" w:hAnsi="Times New Roman" w:cs="Times New Roman"/>
          <w:noProof/>
          <w:sz w:val="28"/>
          <w:szCs w:val="28"/>
        </w:rPr>
        <w:t>-ограждение территории строительства – 100%</w:t>
      </w:r>
    </w:p>
    <w:p w:rsidR="00A406BF" w:rsidRPr="00037195" w:rsidRDefault="00A406BF" w:rsidP="00037195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37195">
        <w:rPr>
          <w:rFonts w:ascii="Times New Roman" w:hAnsi="Times New Roman" w:cs="Times New Roman"/>
          <w:noProof/>
          <w:sz w:val="28"/>
          <w:szCs w:val="28"/>
        </w:rPr>
        <w:t xml:space="preserve">-временные здания и сооружения – 100% </w:t>
      </w:r>
    </w:p>
    <w:p w:rsidR="00A406BF" w:rsidRPr="00037195" w:rsidRDefault="00A406BF" w:rsidP="00037195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37195">
        <w:rPr>
          <w:rFonts w:ascii="Times New Roman" w:hAnsi="Times New Roman" w:cs="Times New Roman"/>
          <w:noProof/>
          <w:sz w:val="28"/>
          <w:szCs w:val="28"/>
        </w:rPr>
        <w:t xml:space="preserve">-вертикальная </w:t>
      </w:r>
      <w:r w:rsidR="009C53B1" w:rsidRPr="00037195">
        <w:rPr>
          <w:rFonts w:ascii="Times New Roman" w:hAnsi="Times New Roman" w:cs="Times New Roman"/>
          <w:noProof/>
          <w:sz w:val="28"/>
          <w:szCs w:val="28"/>
        </w:rPr>
        <w:t>планировка – 8</w:t>
      </w:r>
      <w:r w:rsidRPr="00037195">
        <w:rPr>
          <w:rFonts w:ascii="Times New Roman" w:hAnsi="Times New Roman" w:cs="Times New Roman"/>
          <w:noProof/>
          <w:sz w:val="28"/>
          <w:szCs w:val="28"/>
        </w:rPr>
        <w:t>0%</w:t>
      </w:r>
    </w:p>
    <w:p w:rsidR="00A406BF" w:rsidRPr="00037195" w:rsidRDefault="00A406BF" w:rsidP="00037195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37195">
        <w:rPr>
          <w:rFonts w:ascii="Times New Roman" w:hAnsi="Times New Roman" w:cs="Times New Roman"/>
          <w:noProof/>
          <w:sz w:val="28"/>
          <w:szCs w:val="28"/>
        </w:rPr>
        <w:t xml:space="preserve">- устройство фундаментов ФОК </w:t>
      </w:r>
      <w:r w:rsidR="00E6277A" w:rsidRPr="00037195">
        <w:rPr>
          <w:rFonts w:ascii="Times New Roman" w:hAnsi="Times New Roman" w:cs="Times New Roman"/>
          <w:noProof/>
          <w:sz w:val="28"/>
          <w:szCs w:val="28"/>
        </w:rPr>
        <w:t>– 4</w:t>
      </w:r>
      <w:r w:rsidR="009C53B1" w:rsidRPr="00037195">
        <w:rPr>
          <w:rFonts w:ascii="Times New Roman" w:hAnsi="Times New Roman" w:cs="Times New Roman"/>
          <w:noProof/>
          <w:sz w:val="28"/>
          <w:szCs w:val="28"/>
        </w:rPr>
        <w:t xml:space="preserve">0% (подототовлен котлован, выполнена бетонная подготовка, </w:t>
      </w:r>
      <w:r w:rsidR="00945A92" w:rsidRPr="00037195">
        <w:rPr>
          <w:rFonts w:ascii="Times New Roman" w:hAnsi="Times New Roman" w:cs="Times New Roman"/>
          <w:noProof/>
          <w:sz w:val="28"/>
          <w:szCs w:val="28"/>
        </w:rPr>
        <w:t>выполнено устройство</w:t>
      </w:r>
      <w:r w:rsidR="009C53B1" w:rsidRPr="00037195">
        <w:rPr>
          <w:rFonts w:ascii="Times New Roman" w:hAnsi="Times New Roman" w:cs="Times New Roman"/>
          <w:noProof/>
          <w:sz w:val="28"/>
          <w:szCs w:val="28"/>
        </w:rPr>
        <w:t xml:space="preserve"> столбчатых фундаментов)</w:t>
      </w:r>
    </w:p>
    <w:p w:rsidR="00A406BF" w:rsidRPr="00037195" w:rsidRDefault="005E3EBA" w:rsidP="00037195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37195">
        <w:rPr>
          <w:rFonts w:ascii="Times New Roman" w:hAnsi="Times New Roman" w:cs="Times New Roman"/>
          <w:noProof/>
          <w:sz w:val="28"/>
          <w:szCs w:val="28"/>
        </w:rPr>
        <w:t>- у</w:t>
      </w:r>
      <w:r w:rsidR="00A406BF" w:rsidRPr="00037195">
        <w:rPr>
          <w:rFonts w:ascii="Times New Roman" w:hAnsi="Times New Roman" w:cs="Times New Roman"/>
          <w:noProof/>
          <w:sz w:val="28"/>
          <w:szCs w:val="28"/>
        </w:rPr>
        <w:t>стройство фундамента бассейна -</w:t>
      </w:r>
      <w:r w:rsidR="00D06B0F" w:rsidRPr="00037195">
        <w:rPr>
          <w:rFonts w:ascii="Times New Roman" w:hAnsi="Times New Roman" w:cs="Times New Roman"/>
          <w:noProof/>
          <w:sz w:val="28"/>
          <w:szCs w:val="28"/>
        </w:rPr>
        <w:t>10% (подготовлен котлован)</w:t>
      </w:r>
    </w:p>
    <w:p w:rsidR="00A406BF" w:rsidRPr="00037195" w:rsidRDefault="00A406BF" w:rsidP="00037195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37195">
        <w:rPr>
          <w:rFonts w:ascii="Times New Roman" w:hAnsi="Times New Roman" w:cs="Times New Roman"/>
          <w:noProof/>
          <w:sz w:val="28"/>
          <w:szCs w:val="28"/>
        </w:rPr>
        <w:t xml:space="preserve">-устройство </w:t>
      </w:r>
      <w:r w:rsidR="009C53B1" w:rsidRPr="00037195">
        <w:rPr>
          <w:rFonts w:ascii="Times New Roman" w:hAnsi="Times New Roman" w:cs="Times New Roman"/>
          <w:noProof/>
          <w:sz w:val="28"/>
          <w:szCs w:val="28"/>
        </w:rPr>
        <w:t xml:space="preserve">земляного </w:t>
      </w:r>
      <w:r w:rsidRPr="00037195">
        <w:rPr>
          <w:rFonts w:ascii="Times New Roman" w:hAnsi="Times New Roman" w:cs="Times New Roman"/>
          <w:noProof/>
          <w:sz w:val="28"/>
          <w:szCs w:val="28"/>
        </w:rPr>
        <w:t>основания</w:t>
      </w:r>
      <w:r w:rsidR="0068357C" w:rsidRPr="00037195">
        <w:rPr>
          <w:rFonts w:ascii="Times New Roman" w:hAnsi="Times New Roman" w:cs="Times New Roman"/>
          <w:noProof/>
          <w:sz w:val="28"/>
          <w:szCs w:val="28"/>
        </w:rPr>
        <w:t xml:space="preserve"> п</w:t>
      </w:r>
      <w:r w:rsidR="009C53B1" w:rsidRPr="00037195">
        <w:rPr>
          <w:rFonts w:ascii="Times New Roman" w:hAnsi="Times New Roman" w:cs="Times New Roman"/>
          <w:noProof/>
          <w:sz w:val="28"/>
          <w:szCs w:val="28"/>
        </w:rPr>
        <w:t>од котельную и дымовую трубу – 100</w:t>
      </w:r>
      <w:r w:rsidR="0068357C" w:rsidRPr="00037195">
        <w:rPr>
          <w:rFonts w:ascii="Times New Roman" w:hAnsi="Times New Roman" w:cs="Times New Roman"/>
          <w:noProof/>
          <w:sz w:val="28"/>
          <w:szCs w:val="28"/>
        </w:rPr>
        <w:t>%</w:t>
      </w:r>
    </w:p>
    <w:p w:rsidR="00D06B0F" w:rsidRPr="00037195" w:rsidRDefault="00D06B0F" w:rsidP="00037195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37195">
        <w:rPr>
          <w:rFonts w:ascii="Times New Roman" w:hAnsi="Times New Roman" w:cs="Times New Roman"/>
          <w:noProof/>
          <w:sz w:val="28"/>
          <w:szCs w:val="28"/>
        </w:rPr>
        <w:t>- выполнена бетонная подготовка основания под котельную и дымовую трубу – 100%</w:t>
      </w:r>
    </w:p>
    <w:p w:rsidR="00C314CA" w:rsidRPr="00037195" w:rsidRDefault="00A406BF" w:rsidP="00037195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037195">
        <w:rPr>
          <w:rFonts w:ascii="Times New Roman" w:hAnsi="Times New Roman" w:cs="Times New Roman"/>
          <w:noProof/>
          <w:sz w:val="28"/>
          <w:szCs w:val="28"/>
        </w:rPr>
        <w:t>-</w:t>
      </w:r>
      <w:r w:rsidR="00C314CA" w:rsidRPr="00037195">
        <w:rPr>
          <w:rFonts w:ascii="Times New Roman" w:hAnsi="Times New Roman" w:cs="Times New Roman"/>
          <w:b/>
          <w:noProof/>
          <w:sz w:val="28"/>
          <w:szCs w:val="28"/>
        </w:rPr>
        <w:t xml:space="preserve">Общая строительная готовность объекта </w:t>
      </w:r>
      <w:r w:rsidR="00006C10" w:rsidRPr="00037195">
        <w:rPr>
          <w:rFonts w:ascii="Times New Roman" w:hAnsi="Times New Roman" w:cs="Times New Roman"/>
          <w:b/>
          <w:noProof/>
          <w:sz w:val="28"/>
          <w:szCs w:val="28"/>
        </w:rPr>
        <w:t>(1 этапа)</w:t>
      </w:r>
      <w:r w:rsidR="00C314CA" w:rsidRPr="00037195">
        <w:rPr>
          <w:rFonts w:ascii="Times New Roman" w:hAnsi="Times New Roman" w:cs="Times New Roman"/>
          <w:b/>
          <w:noProof/>
          <w:sz w:val="28"/>
          <w:szCs w:val="28"/>
        </w:rPr>
        <w:t xml:space="preserve">– </w:t>
      </w:r>
      <w:r w:rsidR="00C21A4B" w:rsidRPr="00037195">
        <w:rPr>
          <w:rFonts w:ascii="Times New Roman" w:hAnsi="Times New Roman" w:cs="Times New Roman"/>
          <w:b/>
          <w:noProof/>
          <w:sz w:val="28"/>
          <w:szCs w:val="28"/>
        </w:rPr>
        <w:t>9</w:t>
      </w:r>
      <w:r w:rsidR="00006C10" w:rsidRPr="00037195">
        <w:rPr>
          <w:rFonts w:ascii="Times New Roman" w:hAnsi="Times New Roman" w:cs="Times New Roman"/>
          <w:b/>
          <w:noProof/>
          <w:sz w:val="28"/>
          <w:szCs w:val="28"/>
        </w:rPr>
        <w:t>%</w:t>
      </w:r>
      <w:r w:rsidR="00B22FCB" w:rsidRPr="00037195">
        <w:rPr>
          <w:rFonts w:ascii="Times New Roman" w:hAnsi="Times New Roman" w:cs="Times New Roman"/>
          <w:b/>
          <w:noProof/>
          <w:sz w:val="28"/>
          <w:szCs w:val="28"/>
        </w:rPr>
        <w:t>.</w:t>
      </w:r>
    </w:p>
    <w:p w:rsidR="00C314CA" w:rsidRPr="00037195" w:rsidRDefault="00C314CA" w:rsidP="00037195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37195">
        <w:rPr>
          <w:rFonts w:ascii="Times New Roman" w:hAnsi="Times New Roman" w:cs="Times New Roman"/>
          <w:noProof/>
          <w:sz w:val="28"/>
          <w:szCs w:val="28"/>
        </w:rPr>
        <w:t>Планируемый в</w:t>
      </w:r>
      <w:r w:rsidR="00776ACC" w:rsidRPr="00037195">
        <w:rPr>
          <w:rFonts w:ascii="Times New Roman" w:hAnsi="Times New Roman" w:cs="Times New Roman"/>
          <w:noProof/>
          <w:sz w:val="28"/>
          <w:szCs w:val="28"/>
        </w:rPr>
        <w:t>вод объекта в эксплуатацию -2026</w:t>
      </w:r>
      <w:r w:rsidRPr="00037195">
        <w:rPr>
          <w:rFonts w:ascii="Times New Roman" w:hAnsi="Times New Roman" w:cs="Times New Roman"/>
          <w:noProof/>
          <w:sz w:val="28"/>
          <w:szCs w:val="28"/>
        </w:rPr>
        <w:t xml:space="preserve"> год.</w:t>
      </w:r>
    </w:p>
    <w:p w:rsidR="00776ACC" w:rsidRPr="008B4D8D" w:rsidRDefault="008B4D8D" w:rsidP="008B4D8D">
      <w:pPr>
        <w:pStyle w:val="a3"/>
        <w:spacing w:after="0"/>
        <w:ind w:left="0" w:firstLine="567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8B4D8D">
        <w:rPr>
          <w:rFonts w:ascii="Times New Roman" w:hAnsi="Times New Roman" w:cs="Times New Roman"/>
          <w:b/>
          <w:noProof/>
          <w:sz w:val="28"/>
          <w:szCs w:val="28"/>
        </w:rPr>
        <w:t>2024год</w:t>
      </w:r>
      <w:r>
        <w:rPr>
          <w:rFonts w:ascii="Times New Roman" w:hAnsi="Times New Roman" w:cs="Times New Roman"/>
          <w:b/>
          <w:noProof/>
          <w:sz w:val="28"/>
          <w:szCs w:val="28"/>
        </w:rPr>
        <w:t>.</w:t>
      </w:r>
    </w:p>
    <w:p w:rsidR="0014391F" w:rsidRPr="00037195" w:rsidRDefault="00285860" w:rsidP="00037195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bCs/>
          <w:noProof/>
          <w:sz w:val="28"/>
          <w:szCs w:val="28"/>
        </w:rPr>
      </w:pPr>
      <w:r w:rsidRPr="00037195">
        <w:rPr>
          <w:rFonts w:ascii="Times New Roman" w:hAnsi="Times New Roman" w:cs="Times New Roman"/>
          <w:bCs/>
          <w:noProof/>
          <w:sz w:val="28"/>
          <w:szCs w:val="28"/>
        </w:rPr>
        <w:t>07.08.2024г</w:t>
      </w:r>
      <w:r w:rsidR="00037195">
        <w:rPr>
          <w:rFonts w:ascii="Times New Roman" w:hAnsi="Times New Roman" w:cs="Times New Roman"/>
          <w:bCs/>
          <w:noProof/>
          <w:sz w:val="28"/>
          <w:szCs w:val="28"/>
        </w:rPr>
        <w:t>.</w:t>
      </w:r>
      <w:bookmarkStart w:id="0" w:name="_GoBack"/>
      <w:bookmarkEnd w:id="0"/>
      <w:r w:rsidRPr="00037195">
        <w:rPr>
          <w:rFonts w:ascii="Times New Roman" w:hAnsi="Times New Roman" w:cs="Times New Roman"/>
          <w:bCs/>
          <w:noProof/>
          <w:sz w:val="28"/>
          <w:szCs w:val="28"/>
        </w:rPr>
        <w:t xml:space="preserve"> заключен контракт № 0369300218524000011 с</w:t>
      </w:r>
      <w:r w:rsidR="0014391F" w:rsidRPr="00037195">
        <w:rPr>
          <w:rFonts w:ascii="Times New Roman" w:hAnsi="Times New Roman" w:cs="Times New Roman"/>
          <w:bCs/>
          <w:noProof/>
          <w:sz w:val="28"/>
          <w:szCs w:val="28"/>
        </w:rPr>
        <w:t xml:space="preserve"> ООО Группа компаний «МонолитТехно», г. Москва,  цена контракта 553 021 274,46 руб.</w:t>
      </w:r>
      <w:r w:rsidRPr="00037195">
        <w:rPr>
          <w:rFonts w:ascii="Times New Roman" w:hAnsi="Times New Roman" w:cs="Times New Roman"/>
          <w:bCs/>
          <w:noProof/>
          <w:sz w:val="28"/>
          <w:szCs w:val="28"/>
        </w:rPr>
        <w:t xml:space="preserve"> Срок выполнения работ до 01.09.2026г.</w:t>
      </w:r>
    </w:p>
    <w:p w:rsidR="004D67AE" w:rsidRPr="00037195" w:rsidRDefault="004D67AE" w:rsidP="00037195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bCs/>
          <w:noProof/>
          <w:sz w:val="28"/>
          <w:szCs w:val="28"/>
        </w:rPr>
      </w:pPr>
      <w:r w:rsidRPr="00037195">
        <w:rPr>
          <w:rFonts w:ascii="Times New Roman" w:hAnsi="Times New Roman" w:cs="Times New Roman"/>
          <w:bCs/>
          <w:noProof/>
          <w:sz w:val="28"/>
          <w:szCs w:val="28"/>
        </w:rPr>
        <w:t>12.09.2024г. открыт казначейский с</w:t>
      </w:r>
      <w:r w:rsidR="00385F25" w:rsidRPr="00037195">
        <w:rPr>
          <w:rFonts w:ascii="Times New Roman" w:hAnsi="Times New Roman" w:cs="Times New Roman"/>
          <w:bCs/>
          <w:noProof/>
          <w:sz w:val="28"/>
          <w:szCs w:val="28"/>
        </w:rPr>
        <w:t xml:space="preserve">чет, заключено допсоглашение №3. </w:t>
      </w:r>
      <w:proofErr w:type="gramStart"/>
      <w:r w:rsidR="00385F25" w:rsidRPr="00037195">
        <w:rPr>
          <w:rFonts w:ascii="Times New Roman" w:hAnsi="Times New Roman" w:cs="Times New Roman"/>
          <w:bCs/>
          <w:noProof/>
          <w:sz w:val="28"/>
          <w:szCs w:val="28"/>
        </w:rPr>
        <w:t>Запланированы Пофы для выплаты авансового платежа по первому этапу работ в сумме 17 047 950,00 руб.</w:t>
      </w:r>
      <w:proofErr w:type="gramEnd"/>
    </w:p>
    <w:p w:rsidR="004D67AE" w:rsidRPr="00037195" w:rsidRDefault="004D67AE" w:rsidP="00037195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bCs/>
          <w:noProof/>
          <w:sz w:val="28"/>
          <w:szCs w:val="28"/>
        </w:rPr>
      </w:pPr>
      <w:r w:rsidRPr="00037195">
        <w:rPr>
          <w:rFonts w:ascii="Times New Roman" w:hAnsi="Times New Roman" w:cs="Times New Roman"/>
          <w:bCs/>
          <w:noProof/>
          <w:sz w:val="28"/>
          <w:szCs w:val="28"/>
        </w:rPr>
        <w:lastRenderedPageBreak/>
        <w:t xml:space="preserve">17.09.2024 г. подписан акт приема - передачи строительной площадки, начата работа по подключению площадки к электроэнергии и установке видеонаблюдения. Отправлено уведомление о начале строительства. </w:t>
      </w:r>
    </w:p>
    <w:p w:rsidR="00536A4D" w:rsidRPr="00536A4D" w:rsidRDefault="00536A4D" w:rsidP="00536A4D">
      <w:pPr>
        <w:pStyle w:val="Default"/>
        <w:ind w:firstLine="567"/>
        <w:rPr>
          <w:bCs/>
          <w:sz w:val="28"/>
          <w:szCs w:val="28"/>
        </w:rPr>
      </w:pPr>
      <w:r w:rsidRPr="00536A4D">
        <w:rPr>
          <w:bCs/>
          <w:sz w:val="28"/>
          <w:szCs w:val="28"/>
        </w:rPr>
        <w:t>26.09.2024г. – направлен авансовый платеж в сумме 17 047 950,00 руб., в том числе за счет средств областного бюджета – 15 839 250,35 руб.</w:t>
      </w:r>
    </w:p>
    <w:p w:rsidR="004E48F9" w:rsidRPr="00037195" w:rsidRDefault="004E48F9" w:rsidP="00037195">
      <w:pPr>
        <w:pStyle w:val="Default"/>
        <w:ind w:firstLine="567"/>
        <w:jc w:val="both"/>
        <w:rPr>
          <w:sz w:val="28"/>
          <w:szCs w:val="28"/>
          <w:u w:val="single"/>
        </w:rPr>
      </w:pPr>
    </w:p>
    <w:p w:rsidR="00A406BF" w:rsidRPr="00037195" w:rsidRDefault="00A406BF" w:rsidP="00037195">
      <w:pPr>
        <w:pStyle w:val="Default"/>
        <w:ind w:firstLine="567"/>
        <w:jc w:val="both"/>
        <w:rPr>
          <w:sz w:val="28"/>
          <w:szCs w:val="28"/>
          <w:u w:val="single"/>
        </w:rPr>
      </w:pPr>
      <w:r w:rsidRPr="00037195">
        <w:rPr>
          <w:sz w:val="28"/>
          <w:szCs w:val="28"/>
          <w:u w:val="single"/>
        </w:rPr>
        <w:t>Общая информация</w:t>
      </w:r>
    </w:p>
    <w:p w:rsidR="00A406BF" w:rsidRPr="00037195" w:rsidRDefault="00A406BF" w:rsidP="00037195">
      <w:pPr>
        <w:spacing w:after="0"/>
        <w:ind w:firstLine="567"/>
        <w:jc w:val="both"/>
        <w:rPr>
          <w:sz w:val="28"/>
          <w:szCs w:val="28"/>
        </w:rPr>
      </w:pPr>
      <w:r w:rsidRPr="00037195">
        <w:rPr>
          <w:sz w:val="28"/>
          <w:szCs w:val="28"/>
        </w:rPr>
        <w:t xml:space="preserve">В рамках проекта предусмотрено строительство двух зданий: </w:t>
      </w:r>
    </w:p>
    <w:p w:rsidR="00A406BF" w:rsidRPr="00037195" w:rsidRDefault="00A406BF" w:rsidP="00037195">
      <w:pPr>
        <w:spacing w:after="0"/>
        <w:ind w:firstLine="567"/>
        <w:jc w:val="both"/>
        <w:rPr>
          <w:sz w:val="28"/>
          <w:szCs w:val="28"/>
        </w:rPr>
      </w:pPr>
      <w:r w:rsidRPr="00037195">
        <w:rPr>
          <w:sz w:val="28"/>
          <w:szCs w:val="28"/>
        </w:rPr>
        <w:t xml:space="preserve">- Физкультурно-оздоровительный комплекс с универсальным игровым залом 42х24 м: 3 этажа, габариты здания в осях – 45 </w:t>
      </w:r>
      <w:proofErr w:type="spellStart"/>
      <w:r w:rsidRPr="00037195">
        <w:rPr>
          <w:sz w:val="28"/>
          <w:szCs w:val="28"/>
        </w:rPr>
        <w:t>х</w:t>
      </w:r>
      <w:proofErr w:type="spellEnd"/>
      <w:r w:rsidRPr="00037195">
        <w:rPr>
          <w:sz w:val="28"/>
          <w:szCs w:val="28"/>
        </w:rPr>
        <w:t xml:space="preserve"> 46,66 м, общая высота здания – 17 м; включает в себя зал для спортивных игр, зал аэробики, тренажерный зал, зал ОФП для занятий с использова</w:t>
      </w:r>
      <w:r w:rsidR="006E5FB0" w:rsidRPr="00037195">
        <w:rPr>
          <w:sz w:val="28"/>
          <w:szCs w:val="28"/>
        </w:rPr>
        <w:t xml:space="preserve">нием тренажеров и снарядов </w:t>
      </w:r>
      <w:r w:rsidRPr="00037195">
        <w:rPr>
          <w:sz w:val="28"/>
          <w:szCs w:val="28"/>
        </w:rPr>
        <w:t>для развития силы и выносливости; площадь застройки составляет 1926,90м</w:t>
      </w:r>
      <w:proofErr w:type="gramStart"/>
      <w:r w:rsidRPr="00037195">
        <w:rPr>
          <w:sz w:val="28"/>
          <w:szCs w:val="28"/>
        </w:rPr>
        <w:t>2</w:t>
      </w:r>
      <w:proofErr w:type="gramEnd"/>
      <w:r w:rsidRPr="00037195">
        <w:rPr>
          <w:sz w:val="28"/>
          <w:szCs w:val="28"/>
        </w:rPr>
        <w:t>.</w:t>
      </w:r>
    </w:p>
    <w:p w:rsidR="00A406BF" w:rsidRPr="00037195" w:rsidRDefault="00A406BF" w:rsidP="00037195">
      <w:pPr>
        <w:spacing w:after="0"/>
        <w:ind w:firstLine="567"/>
        <w:jc w:val="both"/>
        <w:rPr>
          <w:sz w:val="28"/>
          <w:szCs w:val="28"/>
        </w:rPr>
      </w:pPr>
      <w:r w:rsidRPr="00037195">
        <w:rPr>
          <w:sz w:val="28"/>
          <w:szCs w:val="28"/>
        </w:rPr>
        <w:t xml:space="preserve">- Плавательный бассейн с ванной 25х11:  4 этажа; габариты здания в осях – 29,3 </w:t>
      </w:r>
      <w:proofErr w:type="spellStart"/>
      <w:r w:rsidRPr="00037195">
        <w:rPr>
          <w:sz w:val="28"/>
          <w:szCs w:val="28"/>
        </w:rPr>
        <w:t>х</w:t>
      </w:r>
      <w:proofErr w:type="spellEnd"/>
      <w:r w:rsidRPr="00037195">
        <w:rPr>
          <w:sz w:val="28"/>
          <w:szCs w:val="28"/>
        </w:rPr>
        <w:t xml:space="preserve"> 36 м; Весь объем здания делится на две части: - первая часть — это зал ванны, зал с габаритными размерами 15,50х30,</w:t>
      </w:r>
      <w:proofErr w:type="gramStart"/>
      <w:r w:rsidRPr="00037195">
        <w:rPr>
          <w:sz w:val="28"/>
          <w:szCs w:val="28"/>
        </w:rPr>
        <w:t>4м</w:t>
      </w:r>
      <w:proofErr w:type="gramEnd"/>
      <w:r w:rsidRPr="00037195">
        <w:rPr>
          <w:sz w:val="28"/>
          <w:szCs w:val="28"/>
        </w:rPr>
        <w:t xml:space="preserve"> где располагается ванна с габаритными размерами 25х11 м; - вторая часть это 4х этажный объем, в котором располагаются вспомогательные помещения бассейна и помещения для обслуживания спортсменов (такие как раздевальные, администрация и т.д.); также в цокольном этаже здания предусмотрена ванна для обучения не умеющих плавать детей в возрасте от 7 до 14 лет и детей с поражением органов двигательного аппарата, нуждающиеся в креслах-колясках и детей с поражением органов двигательного аппарата, не нуждающиеся в креслах колясках в возрасте от 7 до 14 лет. Площадь застройки бассейна</w:t>
      </w:r>
      <w:r w:rsidRPr="00037195">
        <w:rPr>
          <w:sz w:val="28"/>
          <w:szCs w:val="28"/>
        </w:rPr>
        <w:tab/>
        <w:t xml:space="preserve"> 1168,95 м</w:t>
      </w:r>
      <w:proofErr w:type="gramStart"/>
      <w:r w:rsidRPr="00037195">
        <w:rPr>
          <w:sz w:val="28"/>
          <w:szCs w:val="28"/>
        </w:rPr>
        <w:t>2</w:t>
      </w:r>
      <w:proofErr w:type="gramEnd"/>
      <w:r w:rsidRPr="00037195">
        <w:rPr>
          <w:sz w:val="28"/>
          <w:szCs w:val="28"/>
        </w:rPr>
        <w:t>.</w:t>
      </w:r>
      <w:r w:rsidRPr="00037195">
        <w:rPr>
          <w:iCs/>
          <w:sz w:val="28"/>
          <w:szCs w:val="28"/>
        </w:rPr>
        <w:t xml:space="preserve"> Источником теплоснабжения проектируемых объектов является проектируемая транспортабельная блочная газовая котельная, установленная мощность N=1,08 МВт.  Котельная поступает с завода-изготовителя полностью укомплектованная.</w:t>
      </w:r>
    </w:p>
    <w:p w:rsidR="00A406BF" w:rsidRPr="00037195" w:rsidRDefault="00200B65" w:rsidP="00037195">
      <w:pPr>
        <w:spacing w:after="0"/>
        <w:ind w:firstLine="567"/>
        <w:jc w:val="both"/>
        <w:rPr>
          <w:sz w:val="28"/>
          <w:szCs w:val="28"/>
        </w:rPr>
      </w:pPr>
      <w:r w:rsidRPr="00037195">
        <w:rPr>
          <w:sz w:val="28"/>
          <w:szCs w:val="28"/>
        </w:rPr>
        <w:t>В 2024</w:t>
      </w:r>
      <w:r w:rsidR="00A406BF" w:rsidRPr="00037195">
        <w:rPr>
          <w:sz w:val="28"/>
          <w:szCs w:val="28"/>
        </w:rPr>
        <w:t xml:space="preserve"> году запланированы следующие работы (1 этап):</w:t>
      </w:r>
    </w:p>
    <w:p w:rsidR="00A406BF" w:rsidRPr="00037195" w:rsidRDefault="00A406BF" w:rsidP="00037195">
      <w:pPr>
        <w:spacing w:after="0"/>
        <w:ind w:firstLine="567"/>
        <w:jc w:val="both"/>
        <w:rPr>
          <w:sz w:val="28"/>
          <w:szCs w:val="28"/>
        </w:rPr>
      </w:pPr>
      <w:r w:rsidRPr="00037195">
        <w:rPr>
          <w:sz w:val="28"/>
          <w:szCs w:val="28"/>
        </w:rPr>
        <w:t>Выполнение строительно-монтажных работ (временные здания и сооружения, вертикальная планировка, земляные работы, устройство фундаментов</w:t>
      </w:r>
      <w:r w:rsidR="00536A4D">
        <w:rPr>
          <w:sz w:val="28"/>
          <w:szCs w:val="28"/>
        </w:rPr>
        <w:t xml:space="preserve"> под бассейн, </w:t>
      </w:r>
      <w:r w:rsidRPr="00037195">
        <w:rPr>
          <w:sz w:val="28"/>
          <w:szCs w:val="28"/>
        </w:rPr>
        <w:t xml:space="preserve"> устройство наружных сетей (тепл</w:t>
      </w:r>
      <w:proofErr w:type="gramStart"/>
      <w:r w:rsidRPr="00037195">
        <w:rPr>
          <w:sz w:val="28"/>
          <w:szCs w:val="28"/>
        </w:rPr>
        <w:t>о-</w:t>
      </w:r>
      <w:proofErr w:type="gramEnd"/>
      <w:r w:rsidRPr="00037195">
        <w:rPr>
          <w:sz w:val="28"/>
          <w:szCs w:val="28"/>
        </w:rPr>
        <w:t xml:space="preserve">, </w:t>
      </w:r>
      <w:proofErr w:type="spellStart"/>
      <w:r w:rsidRPr="00037195">
        <w:rPr>
          <w:sz w:val="28"/>
          <w:szCs w:val="28"/>
        </w:rPr>
        <w:t>водо</w:t>
      </w:r>
      <w:proofErr w:type="spellEnd"/>
      <w:r w:rsidRPr="00037195">
        <w:rPr>
          <w:sz w:val="28"/>
          <w:szCs w:val="28"/>
        </w:rPr>
        <w:t>-, энергоснабжения, канализации), наружные сети телефонизации, установка блочной газовой котельной, проклад</w:t>
      </w:r>
      <w:r w:rsidR="00536A4D">
        <w:rPr>
          <w:sz w:val="28"/>
          <w:szCs w:val="28"/>
        </w:rPr>
        <w:t>ка наружных сетей газоснабжения</w:t>
      </w:r>
      <w:r w:rsidRPr="00037195">
        <w:rPr>
          <w:sz w:val="28"/>
          <w:szCs w:val="28"/>
        </w:rPr>
        <w:t>)</w:t>
      </w:r>
      <w:r w:rsidR="00536A4D">
        <w:rPr>
          <w:sz w:val="28"/>
          <w:szCs w:val="28"/>
        </w:rPr>
        <w:t>.</w:t>
      </w:r>
    </w:p>
    <w:p w:rsidR="00A406BF" w:rsidRPr="00037195" w:rsidRDefault="00A406BF" w:rsidP="00037195">
      <w:pPr>
        <w:spacing w:after="0"/>
        <w:ind w:firstLine="567"/>
        <w:jc w:val="both"/>
        <w:rPr>
          <w:sz w:val="28"/>
          <w:szCs w:val="28"/>
        </w:rPr>
      </w:pPr>
      <w:r w:rsidRPr="00037195">
        <w:rPr>
          <w:sz w:val="28"/>
          <w:szCs w:val="28"/>
        </w:rPr>
        <w:t>В 202</w:t>
      </w:r>
      <w:r w:rsidR="00200B65" w:rsidRPr="00037195">
        <w:rPr>
          <w:sz w:val="28"/>
          <w:szCs w:val="28"/>
        </w:rPr>
        <w:t>5</w:t>
      </w:r>
      <w:r w:rsidRPr="00037195">
        <w:rPr>
          <w:sz w:val="28"/>
          <w:szCs w:val="28"/>
        </w:rPr>
        <w:t xml:space="preserve"> году запланированы следующие работы (2 этап):</w:t>
      </w:r>
    </w:p>
    <w:p w:rsidR="00A406BF" w:rsidRPr="00037195" w:rsidRDefault="00A406BF" w:rsidP="00037195">
      <w:pPr>
        <w:spacing w:after="0"/>
        <w:ind w:firstLine="567"/>
        <w:jc w:val="both"/>
        <w:rPr>
          <w:sz w:val="28"/>
          <w:szCs w:val="28"/>
        </w:rPr>
      </w:pPr>
      <w:proofErr w:type="gramStart"/>
      <w:r w:rsidRPr="00037195">
        <w:rPr>
          <w:sz w:val="28"/>
          <w:szCs w:val="28"/>
        </w:rPr>
        <w:t>Выполнение строительно-монтажных работ (возведение надземной части зданий, устройство кровли зданий устройство теплового контура (заполнение оконных и наружных дверных п</w:t>
      </w:r>
      <w:r w:rsidR="006E5FB0" w:rsidRPr="00037195">
        <w:rPr>
          <w:sz w:val="28"/>
          <w:szCs w:val="28"/>
        </w:rPr>
        <w:t xml:space="preserve">роемов, остекление) в зданиях, </w:t>
      </w:r>
      <w:r w:rsidRPr="00037195">
        <w:rPr>
          <w:sz w:val="28"/>
          <w:szCs w:val="28"/>
        </w:rPr>
        <w:t xml:space="preserve">внутренние сантехнические работы (отопление, водопровод, канализация) электромонтажные работы, электросиловое оборудование, устройство вентиляции). </w:t>
      </w:r>
      <w:proofErr w:type="gramEnd"/>
    </w:p>
    <w:p w:rsidR="00A406BF" w:rsidRPr="00037195" w:rsidRDefault="00200B65" w:rsidP="00037195">
      <w:pPr>
        <w:spacing w:after="0"/>
        <w:ind w:firstLine="567"/>
        <w:jc w:val="both"/>
        <w:rPr>
          <w:sz w:val="28"/>
          <w:szCs w:val="28"/>
        </w:rPr>
      </w:pPr>
      <w:r w:rsidRPr="00037195">
        <w:rPr>
          <w:sz w:val="28"/>
          <w:szCs w:val="28"/>
        </w:rPr>
        <w:t>В 2026</w:t>
      </w:r>
      <w:r w:rsidR="00A406BF" w:rsidRPr="00037195">
        <w:rPr>
          <w:sz w:val="28"/>
          <w:szCs w:val="28"/>
        </w:rPr>
        <w:t xml:space="preserve"> году запланированы следующие работы (3 этап):</w:t>
      </w:r>
    </w:p>
    <w:p w:rsidR="005A39B4" w:rsidRPr="00037195" w:rsidRDefault="00A406BF" w:rsidP="00037195">
      <w:pPr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proofErr w:type="gramStart"/>
      <w:r w:rsidRPr="00037195">
        <w:rPr>
          <w:color w:val="000000"/>
          <w:sz w:val="28"/>
          <w:szCs w:val="28"/>
        </w:rPr>
        <w:t xml:space="preserve">Устройство вентиляции, автоматизация технологических процессов, водоподготовка, технологическое оборудование и трубопроводы, сети связи, охранно-пожарная сигнализация, система видеонаблюдения, электросиловое оборудование, </w:t>
      </w:r>
      <w:r w:rsidRPr="00037195">
        <w:rPr>
          <w:color w:val="000000"/>
          <w:sz w:val="28"/>
          <w:szCs w:val="28"/>
        </w:rPr>
        <w:lastRenderedPageBreak/>
        <w:t>фасадное электроосвещение, электроосвещение, пусконаладочные работы систем вентиляции,  отделочные работы, устройство полов, устройство платформы для инвалидов с пусконаладочными работами, установкой сантехнического оборудования, заполнение внутренних дверных проемов, мебель и инвентарь, отделка фасадов, благоустройство и озеленение.</w:t>
      </w:r>
      <w:proofErr w:type="gramEnd"/>
    </w:p>
    <w:p w:rsidR="005C537D" w:rsidRDefault="005C537D" w:rsidP="005A39B4">
      <w:pPr>
        <w:pStyle w:val="Default"/>
        <w:jc w:val="both"/>
        <w:rPr>
          <w:rFonts w:ascii="XO Thames" w:hAnsi="XO Thames"/>
          <w:noProof/>
          <w:sz w:val="26"/>
          <w:szCs w:val="26"/>
          <w:lang w:eastAsia="ru-RU"/>
        </w:rPr>
      </w:pPr>
    </w:p>
    <w:p w:rsidR="00945A92" w:rsidRPr="00B811F2" w:rsidRDefault="00945A92" w:rsidP="00B811F2"/>
    <w:p w:rsidR="006E5FB0" w:rsidRDefault="006E5FB0" w:rsidP="006E5FB0">
      <w:pPr>
        <w:spacing w:after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spellStart"/>
      <w:proofErr w:type="gramStart"/>
      <w:r>
        <w:rPr>
          <w:sz w:val="28"/>
          <w:szCs w:val="28"/>
        </w:rPr>
        <w:t>Катав-Ивановского</w:t>
      </w:r>
      <w:proofErr w:type="spellEnd"/>
      <w:proofErr w:type="gramEnd"/>
    </w:p>
    <w:p w:rsidR="006E5FB0" w:rsidRDefault="006E5FB0" w:rsidP="006E5FB0">
      <w:pPr>
        <w:spacing w:after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по обеспечению </w:t>
      </w:r>
    </w:p>
    <w:p w:rsidR="006E5FB0" w:rsidRDefault="006E5FB0" w:rsidP="006E5FB0">
      <w:pPr>
        <w:spacing w:after="0"/>
        <w:ind w:firstLine="708"/>
        <w:rPr>
          <w:sz w:val="28"/>
          <w:szCs w:val="28"/>
        </w:rPr>
      </w:pPr>
      <w:r>
        <w:rPr>
          <w:sz w:val="28"/>
          <w:szCs w:val="28"/>
        </w:rPr>
        <w:t>жизнедеятельности                                                                      А.В. Хортов</w:t>
      </w:r>
    </w:p>
    <w:p w:rsidR="006E5FB0" w:rsidRDefault="006E5FB0" w:rsidP="006E5FB0">
      <w:pPr>
        <w:spacing w:after="0"/>
      </w:pPr>
    </w:p>
    <w:p w:rsidR="00662DA8" w:rsidRDefault="00662DA8" w:rsidP="00662DA8">
      <w:pPr>
        <w:pStyle w:val="ab"/>
      </w:pPr>
    </w:p>
    <w:p w:rsidR="00662DA8" w:rsidRDefault="00662DA8" w:rsidP="00662DA8">
      <w:pPr>
        <w:pStyle w:val="ab"/>
      </w:pPr>
    </w:p>
    <w:p w:rsidR="005C537D" w:rsidRDefault="005C537D" w:rsidP="007164E8"/>
    <w:p w:rsidR="003F7005" w:rsidRDefault="009E5B6E" w:rsidP="009E5B6E">
      <w:pPr>
        <w:tabs>
          <w:tab w:val="left" w:pos="810"/>
          <w:tab w:val="center" w:pos="5244"/>
        </w:tabs>
      </w:pPr>
      <w:r>
        <w:tab/>
      </w:r>
      <w:r>
        <w:tab/>
      </w:r>
      <w:r w:rsidR="0064273F" w:rsidRPr="0064273F">
        <w:t xml:space="preserve"> </w:t>
      </w:r>
    </w:p>
    <w:p w:rsidR="003F7005" w:rsidRDefault="003F7005" w:rsidP="00B811F2">
      <w:pPr>
        <w:jc w:val="center"/>
      </w:pPr>
    </w:p>
    <w:p w:rsidR="000F48CC" w:rsidRDefault="000F48CC" w:rsidP="000F48CC">
      <w:pPr>
        <w:pStyle w:val="ab"/>
      </w:pPr>
    </w:p>
    <w:p w:rsidR="003F7005" w:rsidRDefault="003F7005" w:rsidP="00B811F2">
      <w:pPr>
        <w:jc w:val="center"/>
      </w:pPr>
    </w:p>
    <w:p w:rsidR="00945A92" w:rsidRDefault="00945A92" w:rsidP="00B811F2">
      <w:pPr>
        <w:jc w:val="center"/>
      </w:pPr>
    </w:p>
    <w:p w:rsidR="00662DA8" w:rsidRDefault="00662DA8" w:rsidP="00662DA8">
      <w:pPr>
        <w:pStyle w:val="ab"/>
      </w:pPr>
    </w:p>
    <w:sectPr w:rsidR="00662DA8" w:rsidSect="0016128E">
      <w:pgSz w:w="11906" w:h="16838"/>
      <w:pgMar w:top="709" w:right="424" w:bottom="709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3089" w:rsidRDefault="00DA3089" w:rsidP="008A7639">
      <w:pPr>
        <w:spacing w:after="0" w:line="240" w:lineRule="auto"/>
      </w:pPr>
      <w:r>
        <w:separator/>
      </w:r>
    </w:p>
  </w:endnote>
  <w:endnote w:type="continuationSeparator" w:id="0">
    <w:p w:rsidR="00DA3089" w:rsidRDefault="00DA3089" w:rsidP="008A7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3089" w:rsidRDefault="00DA3089" w:rsidP="008A7639">
      <w:pPr>
        <w:spacing w:after="0" w:line="240" w:lineRule="auto"/>
      </w:pPr>
      <w:r>
        <w:separator/>
      </w:r>
    </w:p>
  </w:footnote>
  <w:footnote w:type="continuationSeparator" w:id="0">
    <w:p w:rsidR="00DA3089" w:rsidRDefault="00DA3089" w:rsidP="008A76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D20B7"/>
    <w:multiLevelType w:val="hybridMultilevel"/>
    <w:tmpl w:val="D94E3DA6"/>
    <w:lvl w:ilvl="0" w:tplc="4420160A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2AA41191"/>
    <w:multiLevelType w:val="hybridMultilevel"/>
    <w:tmpl w:val="D2F8E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39B4"/>
    <w:rsid w:val="00006C10"/>
    <w:rsid w:val="00007C12"/>
    <w:rsid w:val="000207A4"/>
    <w:rsid w:val="00024A74"/>
    <w:rsid w:val="00035F7C"/>
    <w:rsid w:val="00037195"/>
    <w:rsid w:val="00050D76"/>
    <w:rsid w:val="000716AE"/>
    <w:rsid w:val="00072568"/>
    <w:rsid w:val="00074100"/>
    <w:rsid w:val="00076988"/>
    <w:rsid w:val="000A199B"/>
    <w:rsid w:val="000A7E5A"/>
    <w:rsid w:val="000B7F7B"/>
    <w:rsid w:val="000D1FD5"/>
    <w:rsid w:val="000D3E42"/>
    <w:rsid w:val="000E2545"/>
    <w:rsid w:val="000F48CC"/>
    <w:rsid w:val="00111CD4"/>
    <w:rsid w:val="00117A02"/>
    <w:rsid w:val="00122023"/>
    <w:rsid w:val="00122427"/>
    <w:rsid w:val="0012627D"/>
    <w:rsid w:val="001268CA"/>
    <w:rsid w:val="001276CE"/>
    <w:rsid w:val="00141C7A"/>
    <w:rsid w:val="0014391F"/>
    <w:rsid w:val="00145FCB"/>
    <w:rsid w:val="0015193F"/>
    <w:rsid w:val="0016128E"/>
    <w:rsid w:val="001729E1"/>
    <w:rsid w:val="0017611F"/>
    <w:rsid w:val="00180A11"/>
    <w:rsid w:val="00180D07"/>
    <w:rsid w:val="00183FE0"/>
    <w:rsid w:val="00185A2D"/>
    <w:rsid w:val="001932F7"/>
    <w:rsid w:val="001949E9"/>
    <w:rsid w:val="00195BCC"/>
    <w:rsid w:val="001A1EB0"/>
    <w:rsid w:val="001A53BB"/>
    <w:rsid w:val="001A7BBE"/>
    <w:rsid w:val="001B132D"/>
    <w:rsid w:val="001B1AF9"/>
    <w:rsid w:val="001D08D8"/>
    <w:rsid w:val="001E2F4C"/>
    <w:rsid w:val="001E378E"/>
    <w:rsid w:val="001F208A"/>
    <w:rsid w:val="002001DD"/>
    <w:rsid w:val="00200B65"/>
    <w:rsid w:val="0020206F"/>
    <w:rsid w:val="0020281B"/>
    <w:rsid w:val="002239DF"/>
    <w:rsid w:val="0023268C"/>
    <w:rsid w:val="00236BE6"/>
    <w:rsid w:val="00263C21"/>
    <w:rsid w:val="00271198"/>
    <w:rsid w:val="00285860"/>
    <w:rsid w:val="00286B07"/>
    <w:rsid w:val="00294DE2"/>
    <w:rsid w:val="002A774C"/>
    <w:rsid w:val="002C158A"/>
    <w:rsid w:val="002C2D65"/>
    <w:rsid w:val="002C4036"/>
    <w:rsid w:val="002D5093"/>
    <w:rsid w:val="002E1688"/>
    <w:rsid w:val="002F464F"/>
    <w:rsid w:val="002F592B"/>
    <w:rsid w:val="00304B25"/>
    <w:rsid w:val="003137B7"/>
    <w:rsid w:val="00315428"/>
    <w:rsid w:val="003344CE"/>
    <w:rsid w:val="00335406"/>
    <w:rsid w:val="0034126B"/>
    <w:rsid w:val="00346268"/>
    <w:rsid w:val="00346DC0"/>
    <w:rsid w:val="00351124"/>
    <w:rsid w:val="00353136"/>
    <w:rsid w:val="00356DDE"/>
    <w:rsid w:val="00365C0C"/>
    <w:rsid w:val="00376803"/>
    <w:rsid w:val="00385F25"/>
    <w:rsid w:val="003928D5"/>
    <w:rsid w:val="00395258"/>
    <w:rsid w:val="003A1983"/>
    <w:rsid w:val="003A19E6"/>
    <w:rsid w:val="003A394B"/>
    <w:rsid w:val="003A62C1"/>
    <w:rsid w:val="003C02EB"/>
    <w:rsid w:val="003C2E16"/>
    <w:rsid w:val="003C31A5"/>
    <w:rsid w:val="003D3306"/>
    <w:rsid w:val="003E06F8"/>
    <w:rsid w:val="003E0BB8"/>
    <w:rsid w:val="003F7005"/>
    <w:rsid w:val="00403605"/>
    <w:rsid w:val="004040B4"/>
    <w:rsid w:val="0042677B"/>
    <w:rsid w:val="00431639"/>
    <w:rsid w:val="00434FB5"/>
    <w:rsid w:val="00452CC7"/>
    <w:rsid w:val="004535FA"/>
    <w:rsid w:val="00461ADD"/>
    <w:rsid w:val="0047078C"/>
    <w:rsid w:val="004735F0"/>
    <w:rsid w:val="004765A6"/>
    <w:rsid w:val="00482CA9"/>
    <w:rsid w:val="0048536D"/>
    <w:rsid w:val="004A2909"/>
    <w:rsid w:val="004A5415"/>
    <w:rsid w:val="004C2396"/>
    <w:rsid w:val="004D67AE"/>
    <w:rsid w:val="004E48F9"/>
    <w:rsid w:val="004E4F5B"/>
    <w:rsid w:val="00501595"/>
    <w:rsid w:val="00513811"/>
    <w:rsid w:val="00513F2A"/>
    <w:rsid w:val="00522CA9"/>
    <w:rsid w:val="00525EE5"/>
    <w:rsid w:val="00530355"/>
    <w:rsid w:val="00536A4D"/>
    <w:rsid w:val="005376E6"/>
    <w:rsid w:val="00540370"/>
    <w:rsid w:val="005428CD"/>
    <w:rsid w:val="00556408"/>
    <w:rsid w:val="005574D3"/>
    <w:rsid w:val="00562FF3"/>
    <w:rsid w:val="00567F9B"/>
    <w:rsid w:val="00570E5F"/>
    <w:rsid w:val="00571F87"/>
    <w:rsid w:val="00574FD9"/>
    <w:rsid w:val="00576BF5"/>
    <w:rsid w:val="00585091"/>
    <w:rsid w:val="0058652A"/>
    <w:rsid w:val="0059137F"/>
    <w:rsid w:val="005A0A3B"/>
    <w:rsid w:val="005A291A"/>
    <w:rsid w:val="005A39B4"/>
    <w:rsid w:val="005A4F30"/>
    <w:rsid w:val="005B10F9"/>
    <w:rsid w:val="005B4858"/>
    <w:rsid w:val="005B493F"/>
    <w:rsid w:val="005C537D"/>
    <w:rsid w:val="005C688C"/>
    <w:rsid w:val="005D23AE"/>
    <w:rsid w:val="005D3299"/>
    <w:rsid w:val="005E3EBA"/>
    <w:rsid w:val="005E439C"/>
    <w:rsid w:val="005F18A2"/>
    <w:rsid w:val="005F29AD"/>
    <w:rsid w:val="005F2EAF"/>
    <w:rsid w:val="005F704B"/>
    <w:rsid w:val="00606187"/>
    <w:rsid w:val="00606294"/>
    <w:rsid w:val="00607DA1"/>
    <w:rsid w:val="00616909"/>
    <w:rsid w:val="00620E34"/>
    <w:rsid w:val="00622568"/>
    <w:rsid w:val="006245F2"/>
    <w:rsid w:val="0062771E"/>
    <w:rsid w:val="006307D3"/>
    <w:rsid w:val="00633068"/>
    <w:rsid w:val="0064273F"/>
    <w:rsid w:val="006438C6"/>
    <w:rsid w:val="00655CEE"/>
    <w:rsid w:val="00662204"/>
    <w:rsid w:val="006624D0"/>
    <w:rsid w:val="00662DA8"/>
    <w:rsid w:val="0066645B"/>
    <w:rsid w:val="00681F15"/>
    <w:rsid w:val="00682A88"/>
    <w:rsid w:val="0068357C"/>
    <w:rsid w:val="0068670D"/>
    <w:rsid w:val="00696038"/>
    <w:rsid w:val="006A1320"/>
    <w:rsid w:val="006A1B35"/>
    <w:rsid w:val="006A6415"/>
    <w:rsid w:val="006B0A6E"/>
    <w:rsid w:val="006B141A"/>
    <w:rsid w:val="006B26E0"/>
    <w:rsid w:val="006B3894"/>
    <w:rsid w:val="006B6A6D"/>
    <w:rsid w:val="006B7591"/>
    <w:rsid w:val="006C3A76"/>
    <w:rsid w:val="006D240D"/>
    <w:rsid w:val="006D6CB0"/>
    <w:rsid w:val="006E3BB6"/>
    <w:rsid w:val="006E54CD"/>
    <w:rsid w:val="006E5FB0"/>
    <w:rsid w:val="006F2A88"/>
    <w:rsid w:val="00704615"/>
    <w:rsid w:val="007057CE"/>
    <w:rsid w:val="00705FBC"/>
    <w:rsid w:val="00707353"/>
    <w:rsid w:val="00712065"/>
    <w:rsid w:val="00713DAB"/>
    <w:rsid w:val="007164E8"/>
    <w:rsid w:val="0071729E"/>
    <w:rsid w:val="00717CD5"/>
    <w:rsid w:val="00723C00"/>
    <w:rsid w:val="007327AD"/>
    <w:rsid w:val="00734462"/>
    <w:rsid w:val="00737437"/>
    <w:rsid w:val="007376EC"/>
    <w:rsid w:val="00742CE6"/>
    <w:rsid w:val="00744EE8"/>
    <w:rsid w:val="00751767"/>
    <w:rsid w:val="00755BA6"/>
    <w:rsid w:val="00762A7A"/>
    <w:rsid w:val="00771DA9"/>
    <w:rsid w:val="007736BB"/>
    <w:rsid w:val="00775D77"/>
    <w:rsid w:val="00776ACC"/>
    <w:rsid w:val="00797F62"/>
    <w:rsid w:val="007A7B05"/>
    <w:rsid w:val="007B213C"/>
    <w:rsid w:val="007B2734"/>
    <w:rsid w:val="007B2E0E"/>
    <w:rsid w:val="007C1FC6"/>
    <w:rsid w:val="007D1F85"/>
    <w:rsid w:val="007D226E"/>
    <w:rsid w:val="007E0502"/>
    <w:rsid w:val="007E7970"/>
    <w:rsid w:val="007F2F6D"/>
    <w:rsid w:val="00801207"/>
    <w:rsid w:val="0080243A"/>
    <w:rsid w:val="008253EC"/>
    <w:rsid w:val="00825F60"/>
    <w:rsid w:val="00827482"/>
    <w:rsid w:val="008277BA"/>
    <w:rsid w:val="008314F0"/>
    <w:rsid w:val="008419E4"/>
    <w:rsid w:val="008455D7"/>
    <w:rsid w:val="008545EE"/>
    <w:rsid w:val="00855C97"/>
    <w:rsid w:val="00856C21"/>
    <w:rsid w:val="00857DCF"/>
    <w:rsid w:val="00863481"/>
    <w:rsid w:val="00872852"/>
    <w:rsid w:val="00874A3C"/>
    <w:rsid w:val="0087593F"/>
    <w:rsid w:val="00876DF1"/>
    <w:rsid w:val="0088218D"/>
    <w:rsid w:val="008851C7"/>
    <w:rsid w:val="008859C7"/>
    <w:rsid w:val="008903FB"/>
    <w:rsid w:val="00893CAB"/>
    <w:rsid w:val="0089445B"/>
    <w:rsid w:val="00895DA0"/>
    <w:rsid w:val="00895ED4"/>
    <w:rsid w:val="008A69A1"/>
    <w:rsid w:val="008A7639"/>
    <w:rsid w:val="008B104C"/>
    <w:rsid w:val="008B3035"/>
    <w:rsid w:val="008B4D8D"/>
    <w:rsid w:val="008B67A3"/>
    <w:rsid w:val="008B7049"/>
    <w:rsid w:val="008B7CD3"/>
    <w:rsid w:val="008C4294"/>
    <w:rsid w:val="008D64A6"/>
    <w:rsid w:val="008E0CC1"/>
    <w:rsid w:val="008E4CA8"/>
    <w:rsid w:val="008E5938"/>
    <w:rsid w:val="008E7E11"/>
    <w:rsid w:val="008F5927"/>
    <w:rsid w:val="009005B8"/>
    <w:rsid w:val="009045E5"/>
    <w:rsid w:val="0092684E"/>
    <w:rsid w:val="00945A92"/>
    <w:rsid w:val="00952DDF"/>
    <w:rsid w:val="0095418B"/>
    <w:rsid w:val="00954A40"/>
    <w:rsid w:val="00966706"/>
    <w:rsid w:val="00972564"/>
    <w:rsid w:val="0099222D"/>
    <w:rsid w:val="009A0AB9"/>
    <w:rsid w:val="009B73C2"/>
    <w:rsid w:val="009C53B1"/>
    <w:rsid w:val="009D243C"/>
    <w:rsid w:val="009E5B6E"/>
    <w:rsid w:val="009E5E42"/>
    <w:rsid w:val="009E7A95"/>
    <w:rsid w:val="009F1A23"/>
    <w:rsid w:val="009F311A"/>
    <w:rsid w:val="009F760A"/>
    <w:rsid w:val="00A0058C"/>
    <w:rsid w:val="00A035F9"/>
    <w:rsid w:val="00A225C6"/>
    <w:rsid w:val="00A26AE6"/>
    <w:rsid w:val="00A33ADC"/>
    <w:rsid w:val="00A406BF"/>
    <w:rsid w:val="00A4140F"/>
    <w:rsid w:val="00A4228C"/>
    <w:rsid w:val="00A43CF4"/>
    <w:rsid w:val="00A52890"/>
    <w:rsid w:val="00A56A68"/>
    <w:rsid w:val="00A7025E"/>
    <w:rsid w:val="00A70D79"/>
    <w:rsid w:val="00A7506E"/>
    <w:rsid w:val="00A7626A"/>
    <w:rsid w:val="00A80772"/>
    <w:rsid w:val="00A84104"/>
    <w:rsid w:val="00AA316B"/>
    <w:rsid w:val="00AA3AB1"/>
    <w:rsid w:val="00AA6DC5"/>
    <w:rsid w:val="00AD193B"/>
    <w:rsid w:val="00AD51E2"/>
    <w:rsid w:val="00AE072B"/>
    <w:rsid w:val="00AE1CCA"/>
    <w:rsid w:val="00AE29CA"/>
    <w:rsid w:val="00AE4743"/>
    <w:rsid w:val="00AF2DF7"/>
    <w:rsid w:val="00B01F27"/>
    <w:rsid w:val="00B0308B"/>
    <w:rsid w:val="00B04293"/>
    <w:rsid w:val="00B06871"/>
    <w:rsid w:val="00B07A43"/>
    <w:rsid w:val="00B14EF7"/>
    <w:rsid w:val="00B15B9B"/>
    <w:rsid w:val="00B15DDE"/>
    <w:rsid w:val="00B22675"/>
    <w:rsid w:val="00B22FCB"/>
    <w:rsid w:val="00B27241"/>
    <w:rsid w:val="00B27B46"/>
    <w:rsid w:val="00B301A2"/>
    <w:rsid w:val="00B315FA"/>
    <w:rsid w:val="00B353B2"/>
    <w:rsid w:val="00B42537"/>
    <w:rsid w:val="00B431F2"/>
    <w:rsid w:val="00B432D6"/>
    <w:rsid w:val="00B4385E"/>
    <w:rsid w:val="00B454DE"/>
    <w:rsid w:val="00B459A1"/>
    <w:rsid w:val="00B622DD"/>
    <w:rsid w:val="00B724C0"/>
    <w:rsid w:val="00B75C8D"/>
    <w:rsid w:val="00B77915"/>
    <w:rsid w:val="00B811F2"/>
    <w:rsid w:val="00B82B9B"/>
    <w:rsid w:val="00B83192"/>
    <w:rsid w:val="00B86057"/>
    <w:rsid w:val="00B86736"/>
    <w:rsid w:val="00B94D49"/>
    <w:rsid w:val="00BA74AC"/>
    <w:rsid w:val="00BB0CA0"/>
    <w:rsid w:val="00BB2FA7"/>
    <w:rsid w:val="00BC12FB"/>
    <w:rsid w:val="00BD7051"/>
    <w:rsid w:val="00BE1D1D"/>
    <w:rsid w:val="00BF31B4"/>
    <w:rsid w:val="00BF523E"/>
    <w:rsid w:val="00C00EB3"/>
    <w:rsid w:val="00C11A63"/>
    <w:rsid w:val="00C12292"/>
    <w:rsid w:val="00C21A4B"/>
    <w:rsid w:val="00C274EC"/>
    <w:rsid w:val="00C314CA"/>
    <w:rsid w:val="00C325EA"/>
    <w:rsid w:val="00C33B7D"/>
    <w:rsid w:val="00C34356"/>
    <w:rsid w:val="00C37B3E"/>
    <w:rsid w:val="00C4079E"/>
    <w:rsid w:val="00C4303B"/>
    <w:rsid w:val="00C44509"/>
    <w:rsid w:val="00C45263"/>
    <w:rsid w:val="00C47B8F"/>
    <w:rsid w:val="00C55239"/>
    <w:rsid w:val="00C57C61"/>
    <w:rsid w:val="00C73784"/>
    <w:rsid w:val="00C74CF0"/>
    <w:rsid w:val="00C75FD5"/>
    <w:rsid w:val="00C85BDE"/>
    <w:rsid w:val="00C9098A"/>
    <w:rsid w:val="00C929C1"/>
    <w:rsid w:val="00C97E6E"/>
    <w:rsid w:val="00CA678E"/>
    <w:rsid w:val="00CA77CB"/>
    <w:rsid w:val="00CA77DE"/>
    <w:rsid w:val="00CB0E0F"/>
    <w:rsid w:val="00CB3E25"/>
    <w:rsid w:val="00CC1579"/>
    <w:rsid w:val="00CC1F66"/>
    <w:rsid w:val="00CC28D7"/>
    <w:rsid w:val="00CD6019"/>
    <w:rsid w:val="00CD7134"/>
    <w:rsid w:val="00CE19CC"/>
    <w:rsid w:val="00CE3787"/>
    <w:rsid w:val="00CF5DA3"/>
    <w:rsid w:val="00D0211B"/>
    <w:rsid w:val="00D03ED3"/>
    <w:rsid w:val="00D05749"/>
    <w:rsid w:val="00D05EFC"/>
    <w:rsid w:val="00D06B0F"/>
    <w:rsid w:val="00D07320"/>
    <w:rsid w:val="00D10C00"/>
    <w:rsid w:val="00D1513F"/>
    <w:rsid w:val="00D23DFB"/>
    <w:rsid w:val="00D25613"/>
    <w:rsid w:val="00D3270B"/>
    <w:rsid w:val="00D364F6"/>
    <w:rsid w:val="00D37977"/>
    <w:rsid w:val="00D42450"/>
    <w:rsid w:val="00D44485"/>
    <w:rsid w:val="00D50F74"/>
    <w:rsid w:val="00D56864"/>
    <w:rsid w:val="00D615C5"/>
    <w:rsid w:val="00D63625"/>
    <w:rsid w:val="00D66196"/>
    <w:rsid w:val="00D74F35"/>
    <w:rsid w:val="00D80EB5"/>
    <w:rsid w:val="00D96CA0"/>
    <w:rsid w:val="00DA3089"/>
    <w:rsid w:val="00DB3F90"/>
    <w:rsid w:val="00DB6E99"/>
    <w:rsid w:val="00DD5198"/>
    <w:rsid w:val="00DD6B7A"/>
    <w:rsid w:val="00DE1BFC"/>
    <w:rsid w:val="00DE5E9F"/>
    <w:rsid w:val="00DF7C26"/>
    <w:rsid w:val="00E1751D"/>
    <w:rsid w:val="00E465DF"/>
    <w:rsid w:val="00E54D39"/>
    <w:rsid w:val="00E6277A"/>
    <w:rsid w:val="00E70B9D"/>
    <w:rsid w:val="00E87B81"/>
    <w:rsid w:val="00E92572"/>
    <w:rsid w:val="00EB0A28"/>
    <w:rsid w:val="00EB42C6"/>
    <w:rsid w:val="00EB53F3"/>
    <w:rsid w:val="00EB6D86"/>
    <w:rsid w:val="00EB7800"/>
    <w:rsid w:val="00EE0174"/>
    <w:rsid w:val="00EF6376"/>
    <w:rsid w:val="00F00852"/>
    <w:rsid w:val="00F01230"/>
    <w:rsid w:val="00F13B5E"/>
    <w:rsid w:val="00F36C7C"/>
    <w:rsid w:val="00F52B03"/>
    <w:rsid w:val="00F561D5"/>
    <w:rsid w:val="00F57915"/>
    <w:rsid w:val="00F57CD6"/>
    <w:rsid w:val="00F67AAD"/>
    <w:rsid w:val="00F74610"/>
    <w:rsid w:val="00F758A3"/>
    <w:rsid w:val="00F815E5"/>
    <w:rsid w:val="00F93D76"/>
    <w:rsid w:val="00F9553B"/>
    <w:rsid w:val="00FC1AF1"/>
    <w:rsid w:val="00FC5108"/>
    <w:rsid w:val="00FD5D04"/>
    <w:rsid w:val="00FE040C"/>
    <w:rsid w:val="00FE1397"/>
    <w:rsid w:val="00FE543F"/>
    <w:rsid w:val="00FE7973"/>
    <w:rsid w:val="00FF2714"/>
    <w:rsid w:val="00FF3019"/>
    <w:rsid w:val="00FF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9B4"/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A39B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A6415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D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1F85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DE5E9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8A76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A7639"/>
    <w:rPr>
      <w:rFonts w:ascii="Times New Roman" w:eastAsia="Calibri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8A76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A7639"/>
    <w:rPr>
      <w:rFonts w:ascii="Times New Roman" w:eastAsia="Calibri" w:hAnsi="Times New Roman" w:cs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8851C7"/>
    <w:pPr>
      <w:spacing w:before="100" w:beforeAutospacing="1" w:after="100" w:afterAutospacing="1" w:line="240" w:lineRule="auto"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5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00411-8D10-458A-A2A1-E935C296A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1179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УКХиТИС</dc:creator>
  <cp:lastModifiedBy>Кочкина Анна Петровн</cp:lastModifiedBy>
  <cp:revision>17</cp:revision>
  <cp:lastPrinted>2024-03-19T03:37:00Z</cp:lastPrinted>
  <dcterms:created xsi:type="dcterms:W3CDTF">2024-09-09T04:37:00Z</dcterms:created>
  <dcterms:modified xsi:type="dcterms:W3CDTF">2024-10-02T11:39:00Z</dcterms:modified>
</cp:coreProperties>
</file>